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63" w:rsidRDefault="009E4633" w:rsidP="002A73C8">
      <w:r>
        <w:rPr>
          <w:noProof/>
          <w:lang w:bidi="ne-NP"/>
        </w:rPr>
        <w:drawing>
          <wp:inline distT="0" distB="0" distL="0" distR="0">
            <wp:extent cx="1193800" cy="891370"/>
            <wp:effectExtent l="0" t="0" r="6350" b="4445"/>
            <wp:docPr id="2" name="Picture 2" descr="NFDN logo" title="NFD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fdn_logo-1-300x2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904" cy="9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3C8">
        <w:tab/>
      </w:r>
      <w:r w:rsidR="002A73C8">
        <w:tab/>
      </w:r>
      <w:r w:rsidR="002A73C8">
        <w:tab/>
      </w:r>
      <w:r w:rsidR="002A73C8">
        <w:tab/>
      </w:r>
      <w:r w:rsidR="002A73C8">
        <w:tab/>
      </w:r>
      <w:r w:rsidR="002A73C8">
        <w:tab/>
      </w:r>
      <w:r w:rsidR="002A73C8">
        <w:tab/>
      </w:r>
      <w:r w:rsidR="002A73C8">
        <w:tab/>
      </w:r>
      <w:r w:rsidR="002A73C8" w:rsidRPr="002A73C8">
        <w:rPr>
          <w:b/>
          <w:bCs/>
        </w:rPr>
        <w:t>Date: 12/2/2020</w:t>
      </w:r>
    </w:p>
    <w:p w:rsidR="009E4633" w:rsidRDefault="009E4633" w:rsidP="002A73C8">
      <w:pPr>
        <w:pStyle w:val="Heading1"/>
        <w:spacing w:before="0"/>
        <w:rPr>
          <w:sz w:val="28"/>
          <w:szCs w:val="22"/>
        </w:rPr>
      </w:pPr>
      <w:r w:rsidRPr="008F6769">
        <w:rPr>
          <w:sz w:val="28"/>
          <w:szCs w:val="22"/>
        </w:rPr>
        <w:t xml:space="preserve">PRESS MEET TO </w:t>
      </w:r>
      <w:r w:rsidR="00617A80" w:rsidRPr="008F6769">
        <w:rPr>
          <w:sz w:val="28"/>
          <w:szCs w:val="22"/>
        </w:rPr>
        <w:t>OBSERVE</w:t>
      </w:r>
      <w:r w:rsidRPr="008F6769">
        <w:rPr>
          <w:sz w:val="28"/>
          <w:szCs w:val="22"/>
        </w:rPr>
        <w:t xml:space="preserve"> </w:t>
      </w:r>
      <w:r w:rsidR="00DA695B" w:rsidRPr="008F6769">
        <w:rPr>
          <w:sz w:val="28"/>
          <w:szCs w:val="22"/>
        </w:rPr>
        <w:t>29</w:t>
      </w:r>
      <w:r w:rsidR="00DA695B" w:rsidRPr="008F6769">
        <w:rPr>
          <w:sz w:val="28"/>
          <w:szCs w:val="22"/>
          <w:vertAlign w:val="superscript"/>
        </w:rPr>
        <w:t>th</w:t>
      </w:r>
      <w:r w:rsidR="00DA695B" w:rsidRPr="008F6769">
        <w:rPr>
          <w:sz w:val="28"/>
          <w:szCs w:val="22"/>
        </w:rPr>
        <w:t xml:space="preserve"> </w:t>
      </w:r>
      <w:r w:rsidRPr="008F6769">
        <w:rPr>
          <w:sz w:val="28"/>
          <w:szCs w:val="22"/>
        </w:rPr>
        <w:t xml:space="preserve">INTERNATIONAL DAY OF PERSONS WITH DISABILITIES </w:t>
      </w:r>
    </w:p>
    <w:p w:rsidR="00617A80" w:rsidRDefault="00617A80" w:rsidP="00617A80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Verdana" w:eastAsiaTheme="minorHAnsi" w:hAnsi="Verdana" w:cstheme="minorBidi"/>
          <w:color w:val="000000" w:themeColor="text1"/>
          <w:szCs w:val="20"/>
        </w:rPr>
      </w:pPr>
      <w:r w:rsidRPr="00617A80">
        <w:rPr>
          <w:rFonts w:ascii="Verdana" w:eastAsiaTheme="minorHAnsi" w:hAnsi="Verdana" w:cstheme="minorBidi"/>
          <w:color w:val="000000" w:themeColor="text1"/>
          <w:szCs w:val="20"/>
        </w:rPr>
        <w:t>The International Day of Persons with Disabilities (IDPD) is annually observed on 3 December to promote the full and equal participation of persons with disabilities and to take action for the inclusion of persons with disabilities in all aspects of society and development.</w:t>
      </w:r>
    </w:p>
    <w:p w:rsidR="00CB669A" w:rsidRDefault="00DA695B" w:rsidP="00617A80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To commemorate the </w:t>
      </w:r>
      <w:r w:rsidR="00295C76">
        <w:rPr>
          <w:rFonts w:ascii="Verdana" w:hAnsi="Verdana"/>
        </w:rPr>
        <w:t>29</w:t>
      </w:r>
      <w:r w:rsidR="00295C76">
        <w:rPr>
          <w:rFonts w:ascii="Verdana" w:hAnsi="Verdana"/>
          <w:vertAlign w:val="superscript"/>
        </w:rPr>
        <w:t xml:space="preserve">th </w:t>
      </w:r>
      <w:r w:rsidR="00722377" w:rsidRPr="000E50A7">
        <w:rPr>
          <w:rFonts w:ascii="Verdana" w:hAnsi="Verdana"/>
          <w:b/>
          <w:bCs/>
        </w:rPr>
        <w:t>I</w:t>
      </w:r>
      <w:r w:rsidR="009E4633" w:rsidRPr="000E50A7">
        <w:rPr>
          <w:rFonts w:ascii="Verdana" w:hAnsi="Verdana"/>
          <w:b/>
          <w:bCs/>
        </w:rPr>
        <w:t xml:space="preserve">nternational </w:t>
      </w:r>
      <w:r w:rsidR="00722377" w:rsidRPr="000E50A7">
        <w:rPr>
          <w:rFonts w:ascii="Verdana" w:hAnsi="Verdana"/>
          <w:b/>
          <w:bCs/>
        </w:rPr>
        <w:t>Day of Persons with Disabilities</w:t>
      </w:r>
      <w:r>
        <w:rPr>
          <w:rFonts w:ascii="Verdana" w:hAnsi="Verdana"/>
          <w:b/>
          <w:bCs/>
        </w:rPr>
        <w:t xml:space="preserve">, </w:t>
      </w:r>
      <w:r w:rsidRPr="00DA695B">
        <w:rPr>
          <w:rFonts w:ascii="Verdana" w:hAnsi="Verdana"/>
        </w:rPr>
        <w:t xml:space="preserve">a </w:t>
      </w:r>
      <w:r w:rsidR="00CB669A">
        <w:rPr>
          <w:rFonts w:ascii="Verdana" w:hAnsi="Verdana"/>
        </w:rPr>
        <w:t xml:space="preserve">virtual </w:t>
      </w:r>
      <w:r w:rsidRPr="00DA695B">
        <w:rPr>
          <w:rFonts w:ascii="Verdana" w:hAnsi="Verdana"/>
        </w:rPr>
        <w:t>press meet was organized on 2 December by Ministry of Women, Children</w:t>
      </w:r>
      <w:r w:rsidR="00722377" w:rsidRPr="000E50A7">
        <w:rPr>
          <w:rFonts w:ascii="Verdana" w:hAnsi="Verdana"/>
        </w:rPr>
        <w:t xml:space="preserve"> </w:t>
      </w:r>
      <w:r w:rsidR="00295C76">
        <w:rPr>
          <w:rFonts w:ascii="Verdana" w:hAnsi="Verdana"/>
        </w:rPr>
        <w:t>and Senior C</w:t>
      </w:r>
      <w:r>
        <w:rPr>
          <w:rFonts w:ascii="Verdana" w:hAnsi="Verdana"/>
        </w:rPr>
        <w:t xml:space="preserve">itizen in coordination with NFDN. </w:t>
      </w:r>
      <w:r w:rsidR="00A04C43">
        <w:rPr>
          <w:rFonts w:ascii="Verdana" w:hAnsi="Verdana"/>
        </w:rPr>
        <w:t xml:space="preserve">National media, Organization of Persons with Disabilities, NFDN Federal and provincial </w:t>
      </w:r>
      <w:r w:rsidR="00F30D53" w:rsidRPr="000F7027">
        <w:rPr>
          <w:rFonts w:ascii="Verdana" w:hAnsi="Verdana"/>
        </w:rPr>
        <w:t>bearers</w:t>
      </w:r>
      <w:r w:rsidR="00A04C43">
        <w:rPr>
          <w:rFonts w:ascii="Verdana" w:hAnsi="Verdana"/>
        </w:rPr>
        <w:t xml:space="preserve"> attended the </w:t>
      </w:r>
      <w:r w:rsidR="00F30D53" w:rsidRPr="000F7027">
        <w:rPr>
          <w:rFonts w:ascii="Verdana" w:hAnsi="Verdana"/>
        </w:rPr>
        <w:t>virtual</w:t>
      </w:r>
      <w:r w:rsidR="00F30D53">
        <w:rPr>
          <w:rFonts w:ascii="Verdana" w:hAnsi="Verdana"/>
        </w:rPr>
        <w:t xml:space="preserve"> </w:t>
      </w:r>
      <w:r w:rsidR="00A04C43">
        <w:rPr>
          <w:rFonts w:ascii="Verdana" w:hAnsi="Verdana"/>
        </w:rPr>
        <w:t>press meet</w:t>
      </w:r>
      <w:r w:rsidR="000F7027">
        <w:rPr>
          <w:rFonts w:ascii="Verdana" w:hAnsi="Verdana"/>
        </w:rPr>
        <w:t xml:space="preserve">. </w:t>
      </w:r>
      <w:r w:rsidR="000C3FD2" w:rsidRPr="000F7027">
        <w:rPr>
          <w:rFonts w:ascii="Verdana" w:hAnsi="Verdana"/>
        </w:rPr>
        <w:t>During</w:t>
      </w:r>
      <w:r w:rsidR="00CB669A">
        <w:rPr>
          <w:rFonts w:ascii="Verdana" w:hAnsi="Verdana"/>
        </w:rPr>
        <w:t xml:space="preserve"> the press meet, </w:t>
      </w:r>
      <w:r w:rsidR="00F30D53" w:rsidRPr="000F7027">
        <w:rPr>
          <w:rFonts w:ascii="Verdana" w:hAnsi="Verdana"/>
        </w:rPr>
        <w:t>General Secretary</w:t>
      </w:r>
      <w:r w:rsidR="00F30D53">
        <w:rPr>
          <w:rFonts w:ascii="Verdana" w:hAnsi="Verdana"/>
        </w:rPr>
        <w:t xml:space="preserve"> </w:t>
      </w:r>
      <w:r w:rsidR="00617610">
        <w:rPr>
          <w:rFonts w:ascii="Verdana" w:hAnsi="Verdana"/>
        </w:rPr>
        <w:t xml:space="preserve">Raju Basnet, highlighted the achievements </w:t>
      </w:r>
      <w:r w:rsidR="00C008BB">
        <w:rPr>
          <w:rFonts w:ascii="Verdana" w:hAnsi="Verdana"/>
        </w:rPr>
        <w:t>made over the years in</w:t>
      </w:r>
      <w:r w:rsidR="00617610">
        <w:rPr>
          <w:rFonts w:ascii="Verdana" w:hAnsi="Verdana"/>
        </w:rPr>
        <w:t xml:space="preserve"> the disability sector and </w:t>
      </w:r>
      <w:r w:rsidR="002122D8" w:rsidRPr="000F7027">
        <w:rPr>
          <w:rFonts w:ascii="Verdana" w:hAnsi="Verdana"/>
        </w:rPr>
        <w:t>detailed</w:t>
      </w:r>
      <w:r w:rsidR="002122D8">
        <w:rPr>
          <w:rFonts w:ascii="Verdana" w:hAnsi="Verdana"/>
        </w:rPr>
        <w:t xml:space="preserve"> </w:t>
      </w:r>
      <w:r w:rsidR="00C008BB">
        <w:rPr>
          <w:rFonts w:ascii="Verdana" w:hAnsi="Verdana"/>
        </w:rPr>
        <w:t xml:space="preserve">the </w:t>
      </w:r>
      <w:r w:rsidR="00617610">
        <w:rPr>
          <w:rFonts w:ascii="Verdana" w:hAnsi="Verdana"/>
        </w:rPr>
        <w:t xml:space="preserve">disability issues </w:t>
      </w:r>
      <w:r w:rsidR="00C008BB">
        <w:rPr>
          <w:rFonts w:ascii="Verdana" w:hAnsi="Verdana"/>
        </w:rPr>
        <w:t>to be</w:t>
      </w:r>
      <w:r w:rsidR="00617610">
        <w:rPr>
          <w:rFonts w:ascii="Verdana" w:hAnsi="Verdana"/>
        </w:rPr>
        <w:t xml:space="preserve"> addressed</w:t>
      </w:r>
      <w:r w:rsidR="002122D8" w:rsidRPr="002122D8">
        <w:rPr>
          <w:rFonts w:ascii="Verdana" w:hAnsi="Verdana"/>
        </w:rPr>
        <w:t xml:space="preserve"> </w:t>
      </w:r>
      <w:r w:rsidR="002122D8">
        <w:rPr>
          <w:rFonts w:ascii="Verdana" w:hAnsi="Verdana"/>
        </w:rPr>
        <w:t>collectively</w:t>
      </w:r>
      <w:r w:rsidR="00C008BB">
        <w:rPr>
          <w:rFonts w:ascii="Verdana" w:hAnsi="Verdana"/>
        </w:rPr>
        <w:t xml:space="preserve">. </w:t>
      </w:r>
    </w:p>
    <w:p w:rsidR="00617610" w:rsidRDefault="00617610" w:rsidP="00617A80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Media persons raised </w:t>
      </w:r>
      <w:r w:rsidRPr="000F7027">
        <w:rPr>
          <w:rFonts w:ascii="Verdana" w:hAnsi="Verdana"/>
        </w:rPr>
        <w:t>concern</w:t>
      </w:r>
      <w:r w:rsidR="000C3FD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regarding </w:t>
      </w:r>
      <w:r w:rsidR="00784C01">
        <w:rPr>
          <w:rFonts w:ascii="Verdana" w:hAnsi="Verdana"/>
        </w:rPr>
        <w:t>NFDN’s</w:t>
      </w:r>
      <w:r w:rsidR="009F1328">
        <w:rPr>
          <w:rFonts w:ascii="Verdana" w:hAnsi="Verdana"/>
        </w:rPr>
        <w:t xml:space="preserve"> disability inclusive efforts, </w:t>
      </w:r>
      <w:r>
        <w:rPr>
          <w:rFonts w:ascii="Verdana" w:hAnsi="Verdana"/>
        </w:rPr>
        <w:t>plan</w:t>
      </w:r>
      <w:r w:rsidR="00784C01">
        <w:rPr>
          <w:rFonts w:ascii="Verdana" w:hAnsi="Verdana"/>
        </w:rPr>
        <w:t>s</w:t>
      </w:r>
      <w:r>
        <w:rPr>
          <w:rFonts w:ascii="Verdana" w:hAnsi="Verdana"/>
        </w:rPr>
        <w:t xml:space="preserve"> to uplift under-represented impaired groups, and </w:t>
      </w:r>
      <w:r w:rsidR="00B82CF5">
        <w:rPr>
          <w:rFonts w:ascii="Verdana" w:hAnsi="Verdana"/>
        </w:rPr>
        <w:t xml:space="preserve">on the usage of Washington Group Questionnaire in the upcoming census 2078 (2021). </w:t>
      </w:r>
    </w:p>
    <w:p w:rsidR="008F6769" w:rsidRDefault="00C008BB" w:rsidP="00617A80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General Secretary </w:t>
      </w:r>
      <w:r w:rsidR="000C3FD2" w:rsidRPr="000F7027">
        <w:rPr>
          <w:rFonts w:ascii="Verdana" w:hAnsi="Verdana"/>
        </w:rPr>
        <w:t>emphasized</w:t>
      </w:r>
      <w:r w:rsidR="000C3FD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that, </w:t>
      </w:r>
      <w:r w:rsidR="008F6769">
        <w:rPr>
          <w:rFonts w:ascii="Verdana" w:hAnsi="Verdana"/>
        </w:rPr>
        <w:t xml:space="preserve">“power of voice” </w:t>
      </w:r>
      <w:proofErr w:type="gramStart"/>
      <w:r w:rsidR="008F6769">
        <w:rPr>
          <w:rFonts w:ascii="Verdana" w:hAnsi="Verdana"/>
        </w:rPr>
        <w:t xml:space="preserve">cannot be </w:t>
      </w:r>
      <w:r w:rsidR="00F30D53" w:rsidRPr="000F7027">
        <w:rPr>
          <w:rFonts w:ascii="Verdana" w:hAnsi="Verdana"/>
        </w:rPr>
        <w:t>underestimated</w:t>
      </w:r>
      <w:proofErr w:type="gramEnd"/>
      <w:r w:rsidR="008F6769">
        <w:rPr>
          <w:rFonts w:ascii="Verdana" w:hAnsi="Verdana"/>
        </w:rPr>
        <w:t xml:space="preserve"> and </w:t>
      </w:r>
      <w:r w:rsidR="009E13BD">
        <w:rPr>
          <w:rFonts w:ascii="Verdana" w:hAnsi="Verdana"/>
        </w:rPr>
        <w:t>enhancing voice of persons with disabilities on issues concerning them</w:t>
      </w:r>
      <w:r w:rsidR="008F6769">
        <w:rPr>
          <w:rFonts w:ascii="Verdana" w:hAnsi="Verdana"/>
        </w:rPr>
        <w:t xml:space="preserve"> </w:t>
      </w:r>
      <w:r w:rsidR="009E13BD">
        <w:rPr>
          <w:rFonts w:ascii="Verdana" w:hAnsi="Verdana"/>
        </w:rPr>
        <w:t>is empowering and</w:t>
      </w:r>
      <w:r w:rsidR="008F6769">
        <w:rPr>
          <w:rFonts w:ascii="Verdana" w:hAnsi="Verdana"/>
        </w:rPr>
        <w:t xml:space="preserve"> more sustainable. Regarding disability inclusive data, he explained NFDN’s </w:t>
      </w:r>
      <w:r w:rsidR="000C3FD2" w:rsidRPr="000F7027">
        <w:rPr>
          <w:rFonts w:ascii="Verdana" w:hAnsi="Verdana"/>
        </w:rPr>
        <w:t>relentless</w:t>
      </w:r>
      <w:r w:rsidR="008F6769">
        <w:rPr>
          <w:rFonts w:ascii="Verdana" w:hAnsi="Verdana"/>
        </w:rPr>
        <w:t xml:space="preserve"> effort to influence </w:t>
      </w:r>
      <w:r w:rsidR="00D10BE1">
        <w:rPr>
          <w:rFonts w:ascii="Verdana" w:hAnsi="Verdana"/>
        </w:rPr>
        <w:t>disability-</w:t>
      </w:r>
      <w:r w:rsidR="008F6769">
        <w:rPr>
          <w:rFonts w:ascii="Verdana" w:hAnsi="Verdana"/>
        </w:rPr>
        <w:t xml:space="preserve">disaggregated data and </w:t>
      </w:r>
      <w:r w:rsidR="00C10DDB">
        <w:rPr>
          <w:rFonts w:ascii="Verdana" w:hAnsi="Verdana"/>
        </w:rPr>
        <w:t xml:space="preserve">production of </w:t>
      </w:r>
      <w:r w:rsidR="009F1328">
        <w:rPr>
          <w:rFonts w:ascii="Verdana" w:hAnsi="Verdana"/>
        </w:rPr>
        <w:t xml:space="preserve">thematic report in the </w:t>
      </w:r>
      <w:r w:rsidR="008917CF">
        <w:rPr>
          <w:rFonts w:ascii="Verdana" w:hAnsi="Verdana"/>
        </w:rPr>
        <w:t>up</w:t>
      </w:r>
      <w:r w:rsidR="009F1328">
        <w:rPr>
          <w:rFonts w:ascii="Verdana" w:hAnsi="Verdana"/>
        </w:rPr>
        <w:t>coming census.</w:t>
      </w:r>
      <w:r w:rsidR="00ED2454">
        <w:rPr>
          <w:rFonts w:ascii="Verdana" w:hAnsi="Verdana"/>
        </w:rPr>
        <w:t xml:space="preserve"> </w:t>
      </w:r>
    </w:p>
    <w:p w:rsidR="00B82CF5" w:rsidRDefault="00F30D53" w:rsidP="00617A80">
      <w:pPr>
        <w:spacing w:line="276" w:lineRule="auto"/>
        <w:jc w:val="both"/>
        <w:rPr>
          <w:rFonts w:ascii="Verdana" w:hAnsi="Verdana"/>
        </w:rPr>
      </w:pPr>
      <w:r w:rsidRPr="000F7027">
        <w:rPr>
          <w:rFonts w:ascii="Verdana" w:hAnsi="Verdana"/>
        </w:rPr>
        <w:t>NFDN President</w:t>
      </w:r>
      <w:r>
        <w:rPr>
          <w:rFonts w:ascii="Verdana" w:hAnsi="Verdana"/>
        </w:rPr>
        <w:t xml:space="preserve"> </w:t>
      </w:r>
      <w:proofErr w:type="spellStart"/>
      <w:r w:rsidR="00A04C43">
        <w:rPr>
          <w:rFonts w:ascii="Verdana" w:hAnsi="Verdana"/>
        </w:rPr>
        <w:t>Mitra</w:t>
      </w:r>
      <w:proofErr w:type="spellEnd"/>
      <w:r w:rsidR="00A04C43">
        <w:rPr>
          <w:rFonts w:ascii="Verdana" w:hAnsi="Verdana"/>
        </w:rPr>
        <w:t xml:space="preserve"> Lal Sharma, during his final remarks </w:t>
      </w:r>
      <w:r w:rsidR="004443AB" w:rsidRPr="000F7027">
        <w:rPr>
          <w:rFonts w:ascii="Verdana" w:hAnsi="Verdana"/>
        </w:rPr>
        <w:t>reiterated</w:t>
      </w:r>
      <w:r w:rsidR="004443AB">
        <w:rPr>
          <w:rFonts w:ascii="Verdana" w:hAnsi="Verdana"/>
        </w:rPr>
        <w:t xml:space="preserve"> </w:t>
      </w:r>
      <w:r w:rsidR="00A04C43">
        <w:rPr>
          <w:rFonts w:ascii="Verdana" w:hAnsi="Verdana"/>
        </w:rPr>
        <w:t xml:space="preserve">Media </w:t>
      </w:r>
      <w:r w:rsidR="009E13BD">
        <w:rPr>
          <w:rFonts w:ascii="Verdana" w:hAnsi="Verdana"/>
        </w:rPr>
        <w:t>roles in raising</w:t>
      </w:r>
      <w:r w:rsidR="00A04C43">
        <w:rPr>
          <w:rFonts w:ascii="Verdana" w:hAnsi="Verdana"/>
        </w:rPr>
        <w:t xml:space="preserve"> </w:t>
      </w:r>
      <w:r w:rsidR="00113FCB" w:rsidRPr="000F7027">
        <w:rPr>
          <w:rFonts w:ascii="Verdana" w:hAnsi="Verdana"/>
        </w:rPr>
        <w:t>awareness on</w:t>
      </w:r>
      <w:r w:rsidR="00113FCB">
        <w:rPr>
          <w:rFonts w:ascii="Verdana" w:hAnsi="Verdana"/>
        </w:rPr>
        <w:t xml:space="preserve"> </w:t>
      </w:r>
      <w:r w:rsidR="00A04C43">
        <w:rPr>
          <w:rFonts w:ascii="Verdana" w:hAnsi="Verdana"/>
        </w:rPr>
        <w:t>disabi</w:t>
      </w:r>
      <w:r w:rsidR="00B34C1B">
        <w:rPr>
          <w:rFonts w:ascii="Verdana" w:hAnsi="Verdana"/>
        </w:rPr>
        <w:t>lity issues</w:t>
      </w:r>
      <w:r w:rsidR="00A04C43">
        <w:rPr>
          <w:rFonts w:ascii="Verdana" w:hAnsi="Verdana"/>
        </w:rPr>
        <w:t>. He emphasized that, disability is unpredictable and can happen at any age</w:t>
      </w:r>
      <w:r w:rsidR="00784C01">
        <w:rPr>
          <w:rFonts w:ascii="Verdana" w:hAnsi="Verdana"/>
        </w:rPr>
        <w:t>,</w:t>
      </w:r>
      <w:r w:rsidR="00FE1ECC">
        <w:rPr>
          <w:rFonts w:ascii="Verdana" w:hAnsi="Verdana"/>
        </w:rPr>
        <w:t xml:space="preserve"> persons with disabilities should be taken as a part of family, society</w:t>
      </w:r>
      <w:r w:rsidR="00A04C43">
        <w:rPr>
          <w:rFonts w:ascii="Verdana" w:hAnsi="Verdana"/>
        </w:rPr>
        <w:t>. Mainstream</w:t>
      </w:r>
      <w:bookmarkStart w:id="0" w:name="_GoBack"/>
      <w:bookmarkEnd w:id="0"/>
      <w:r w:rsidR="00A04C43">
        <w:rPr>
          <w:rFonts w:ascii="Verdana" w:hAnsi="Verdana"/>
        </w:rPr>
        <w:t xml:space="preserve">ing disability in development agenda </w:t>
      </w:r>
      <w:r w:rsidR="00FE1ECC">
        <w:rPr>
          <w:rFonts w:ascii="Verdana" w:hAnsi="Verdana"/>
        </w:rPr>
        <w:t>should be a</w:t>
      </w:r>
      <w:r w:rsidR="00784C01">
        <w:rPr>
          <w:rFonts w:ascii="Verdana" w:hAnsi="Verdana"/>
        </w:rPr>
        <w:t xml:space="preserve"> priority.</w:t>
      </w:r>
    </w:p>
    <w:p w:rsidR="00295C76" w:rsidRDefault="00F95D17" w:rsidP="00295C76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Furthermore, </w:t>
      </w:r>
      <w:r w:rsidR="00DA695B">
        <w:rPr>
          <w:rFonts w:ascii="Verdana" w:hAnsi="Verdana"/>
        </w:rPr>
        <w:t>NFDN will mark the celebration with a</w:t>
      </w:r>
      <w:r w:rsidR="00722377" w:rsidRPr="000E50A7">
        <w:rPr>
          <w:rFonts w:ascii="Verdana" w:hAnsi="Verdana"/>
        </w:rPr>
        <w:t xml:space="preserve"> </w:t>
      </w:r>
      <w:r w:rsidR="00295C76">
        <w:rPr>
          <w:rFonts w:ascii="Verdana" w:hAnsi="Verdana"/>
        </w:rPr>
        <w:t>nine-day</w:t>
      </w:r>
      <w:r w:rsidR="00722377" w:rsidRPr="000E50A7">
        <w:rPr>
          <w:rFonts w:ascii="Verdana" w:hAnsi="Verdana"/>
        </w:rPr>
        <w:t xml:space="preserve"> programme from </w:t>
      </w:r>
      <w:r w:rsidR="00722377" w:rsidRPr="00295C76">
        <w:rPr>
          <w:rFonts w:ascii="Verdana" w:hAnsi="Verdana"/>
        </w:rPr>
        <w:t xml:space="preserve">2 December to 10 </w:t>
      </w:r>
      <w:r w:rsidR="00722377" w:rsidRPr="000E50A7">
        <w:rPr>
          <w:rFonts w:ascii="Verdana" w:hAnsi="Verdana"/>
        </w:rPr>
        <w:t>December under the international theme: "</w:t>
      </w:r>
      <w:r w:rsidR="00722377" w:rsidRPr="00295C76">
        <w:rPr>
          <w:rFonts w:ascii="Verdana" w:hAnsi="Verdana"/>
          <w:b/>
          <w:bCs/>
          <w:sz w:val="22"/>
          <w:szCs w:val="18"/>
        </w:rPr>
        <w:t>Building back better: towards an inclusive, accessible and sustainable post COVID-19 world</w:t>
      </w:r>
      <w:r w:rsidR="00A96544">
        <w:rPr>
          <w:rFonts w:ascii="Verdana" w:hAnsi="Verdana"/>
        </w:rPr>
        <w:t>”</w:t>
      </w:r>
      <w:r w:rsidR="00722377" w:rsidRPr="000E50A7">
        <w:rPr>
          <w:rFonts w:ascii="Verdana" w:hAnsi="Verdana"/>
        </w:rPr>
        <w:t xml:space="preserve"> by, for and with </w:t>
      </w:r>
      <w:r w:rsidR="00A96544" w:rsidRPr="00EF0008">
        <w:rPr>
          <w:rFonts w:ascii="Verdana" w:hAnsi="Verdana"/>
        </w:rPr>
        <w:t>the</w:t>
      </w:r>
      <w:r w:rsidR="00A96544">
        <w:rPr>
          <w:rFonts w:ascii="Verdana" w:hAnsi="Verdana"/>
        </w:rPr>
        <w:t xml:space="preserve"> </w:t>
      </w:r>
      <w:r w:rsidR="00722377" w:rsidRPr="000E50A7">
        <w:rPr>
          <w:rFonts w:ascii="Verdana" w:hAnsi="Verdana"/>
        </w:rPr>
        <w:t xml:space="preserve">persons with disabilities". NFDN will organize a series of events </w:t>
      </w:r>
      <w:r w:rsidR="00F255A4">
        <w:rPr>
          <w:rFonts w:ascii="Verdana" w:hAnsi="Verdana"/>
        </w:rPr>
        <w:t xml:space="preserve">utilizing digital platform </w:t>
      </w:r>
      <w:r w:rsidR="00722377" w:rsidRPr="000E50A7">
        <w:rPr>
          <w:rFonts w:ascii="Verdana" w:hAnsi="Verdana"/>
        </w:rPr>
        <w:t xml:space="preserve">to </w:t>
      </w:r>
      <w:r w:rsidR="00EF0008">
        <w:rPr>
          <w:rFonts w:ascii="Verdana" w:hAnsi="Verdana"/>
        </w:rPr>
        <w:t>raise awa</w:t>
      </w:r>
      <w:r>
        <w:rPr>
          <w:rFonts w:ascii="Verdana" w:hAnsi="Verdana"/>
        </w:rPr>
        <w:t>reness on cross cutting issues.</w:t>
      </w:r>
    </w:p>
    <w:p w:rsidR="00ED2454" w:rsidRDefault="00ED2454" w:rsidP="00ED2454">
      <w:pPr>
        <w:keepNext/>
        <w:spacing w:line="276" w:lineRule="auto"/>
        <w:jc w:val="both"/>
      </w:pPr>
      <w:r>
        <w:rPr>
          <w:noProof/>
          <w:lang w:bidi="ne-NP"/>
        </w:rPr>
        <w:lastRenderedPageBreak/>
        <w:drawing>
          <wp:inline distT="0" distB="0" distL="0" distR="0" wp14:anchorId="4A68B7C8" wp14:editId="2E5F4E65">
            <wp:extent cx="5943600" cy="3341370"/>
            <wp:effectExtent l="0" t="0" r="0" b="0"/>
            <wp:docPr id="1" name="Picture 1" descr="Screenshot of virtual press meet held on 2 December 2020 to commemorate 29th International Day of Persons with Disabilities" title="Screenshot of virtual press meet, 2 Dec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54" w:rsidRDefault="00ED2454" w:rsidP="00ED2454">
      <w:pPr>
        <w:pStyle w:val="Caption"/>
        <w:jc w:val="both"/>
        <w:rPr>
          <w:rFonts w:ascii="Verdana" w:hAnsi="Verdana"/>
        </w:rPr>
      </w:pPr>
      <w:r>
        <w:t xml:space="preserve">Figure </w:t>
      </w:r>
      <w:r w:rsidR="004D29A0">
        <w:fldChar w:fldCharType="begin"/>
      </w:r>
      <w:r w:rsidR="004D29A0">
        <w:instrText xml:space="preserve"> SEQ Figure \* ARABIC </w:instrText>
      </w:r>
      <w:r w:rsidR="004D29A0">
        <w:fldChar w:fldCharType="separate"/>
      </w:r>
      <w:r>
        <w:rPr>
          <w:noProof/>
        </w:rPr>
        <w:t>1</w:t>
      </w:r>
      <w:r w:rsidR="004D29A0">
        <w:rPr>
          <w:noProof/>
        </w:rPr>
        <w:fldChar w:fldCharType="end"/>
      </w:r>
      <w:r>
        <w:t>: Screenshot of virtual press meet held on 2 December 2020 to commemorate 29th International Day of Persons with Disabilities</w:t>
      </w:r>
    </w:p>
    <w:sectPr w:rsidR="00ED2454" w:rsidSect="00C10DD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90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9A0" w:rsidRDefault="004D29A0">
      <w:pPr>
        <w:spacing w:after="0" w:line="240" w:lineRule="auto"/>
      </w:pPr>
      <w:r>
        <w:separator/>
      </w:r>
    </w:p>
  </w:endnote>
  <w:endnote w:type="continuationSeparator" w:id="0">
    <w:p w:rsidR="004D29A0" w:rsidRDefault="004D2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bidi="ne-NP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33" name="Picture 33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bidi="ne-NP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34" name="Picture 34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9A0" w:rsidRDefault="004D29A0">
      <w:pPr>
        <w:spacing w:after="0" w:line="240" w:lineRule="auto"/>
      </w:pPr>
      <w:r>
        <w:separator/>
      </w:r>
    </w:p>
  </w:footnote>
  <w:footnote w:type="continuationSeparator" w:id="0">
    <w:p w:rsidR="004D29A0" w:rsidRDefault="004D2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bidi="ne-NP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32" name="Picture 32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33"/>
    <w:rsid w:val="00043DA4"/>
    <w:rsid w:val="00066E19"/>
    <w:rsid w:val="000B4BF8"/>
    <w:rsid w:val="000C3FD2"/>
    <w:rsid w:val="000E50A7"/>
    <w:rsid w:val="000F2898"/>
    <w:rsid w:val="000F7027"/>
    <w:rsid w:val="00113FCB"/>
    <w:rsid w:val="00115663"/>
    <w:rsid w:val="002122D8"/>
    <w:rsid w:val="00213EAB"/>
    <w:rsid w:val="00215D1D"/>
    <w:rsid w:val="0023436E"/>
    <w:rsid w:val="002812CE"/>
    <w:rsid w:val="00284AAA"/>
    <w:rsid w:val="00295C76"/>
    <w:rsid w:val="002A73C8"/>
    <w:rsid w:val="002A7500"/>
    <w:rsid w:val="002B7A05"/>
    <w:rsid w:val="002D7F70"/>
    <w:rsid w:val="002E1A5A"/>
    <w:rsid w:val="002E6F80"/>
    <w:rsid w:val="00312210"/>
    <w:rsid w:val="00361777"/>
    <w:rsid w:val="00361FC2"/>
    <w:rsid w:val="00371D1E"/>
    <w:rsid w:val="003F7C02"/>
    <w:rsid w:val="004443AB"/>
    <w:rsid w:val="0045085B"/>
    <w:rsid w:val="00462B54"/>
    <w:rsid w:val="004C595E"/>
    <w:rsid w:val="004D29A0"/>
    <w:rsid w:val="00535A9A"/>
    <w:rsid w:val="00576382"/>
    <w:rsid w:val="00617610"/>
    <w:rsid w:val="00617A80"/>
    <w:rsid w:val="00620729"/>
    <w:rsid w:val="00673242"/>
    <w:rsid w:val="00691768"/>
    <w:rsid w:val="006F0367"/>
    <w:rsid w:val="00722377"/>
    <w:rsid w:val="00784C01"/>
    <w:rsid w:val="007C4A68"/>
    <w:rsid w:val="007E0D6E"/>
    <w:rsid w:val="007E3A99"/>
    <w:rsid w:val="008658F6"/>
    <w:rsid w:val="00876C67"/>
    <w:rsid w:val="008917CF"/>
    <w:rsid w:val="008945AC"/>
    <w:rsid w:val="008D73F7"/>
    <w:rsid w:val="008F6769"/>
    <w:rsid w:val="009439AA"/>
    <w:rsid w:val="009566C5"/>
    <w:rsid w:val="0099345E"/>
    <w:rsid w:val="009E13BD"/>
    <w:rsid w:val="009E4633"/>
    <w:rsid w:val="009F1328"/>
    <w:rsid w:val="00A04C43"/>
    <w:rsid w:val="00A45E55"/>
    <w:rsid w:val="00A96544"/>
    <w:rsid w:val="00B22EC4"/>
    <w:rsid w:val="00B34C1B"/>
    <w:rsid w:val="00B54EAE"/>
    <w:rsid w:val="00B552FE"/>
    <w:rsid w:val="00B82CF5"/>
    <w:rsid w:val="00BA5A05"/>
    <w:rsid w:val="00BC06ED"/>
    <w:rsid w:val="00C008BB"/>
    <w:rsid w:val="00C10DDB"/>
    <w:rsid w:val="00C26D18"/>
    <w:rsid w:val="00C82D61"/>
    <w:rsid w:val="00CB669A"/>
    <w:rsid w:val="00CE2CAB"/>
    <w:rsid w:val="00D10BE1"/>
    <w:rsid w:val="00D6740E"/>
    <w:rsid w:val="00D904CD"/>
    <w:rsid w:val="00DA695B"/>
    <w:rsid w:val="00DD0F6D"/>
    <w:rsid w:val="00DE3E34"/>
    <w:rsid w:val="00E041D6"/>
    <w:rsid w:val="00E275F2"/>
    <w:rsid w:val="00E32718"/>
    <w:rsid w:val="00E37E84"/>
    <w:rsid w:val="00E71405"/>
    <w:rsid w:val="00E802A8"/>
    <w:rsid w:val="00ED2454"/>
    <w:rsid w:val="00EF0008"/>
    <w:rsid w:val="00F255A4"/>
    <w:rsid w:val="00F30D53"/>
    <w:rsid w:val="00F83039"/>
    <w:rsid w:val="00F87567"/>
    <w:rsid w:val="00F95D17"/>
    <w:rsid w:val="00FA415F"/>
    <w:rsid w:val="00FA5F92"/>
    <w:rsid w:val="00FE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60A958"/>
  <w15:docId w15:val="{C84A5142-7A1A-4B0C-A1F1-56A14412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E84"/>
    <w:rPr>
      <w:rFonts w:ascii="Tahoma" w:hAnsi="Tahoma" w:cs="Tahoma"/>
      <w:color w:val="000000" w:themeColor="text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3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nj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CC3D-FF5D-4B17-9A18-DA180479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25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Sinja</dc:creator>
  <cp:lastModifiedBy>Sinja Raut</cp:lastModifiedBy>
  <cp:revision>9</cp:revision>
  <dcterms:created xsi:type="dcterms:W3CDTF">2020-12-02T13:47:00Z</dcterms:created>
  <dcterms:modified xsi:type="dcterms:W3CDTF">2020-12-02T14:19:00Z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