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F26F" w14:textId="7354FE1F" w:rsidR="000A1D3F" w:rsidRDefault="00A26712" w:rsidP="00B66EE8">
      <w:pPr>
        <w:jc w:val="center"/>
        <w:rPr>
          <w:rFonts w:cstheme="minorHAnsi"/>
          <w:b/>
          <w:sz w:val="24"/>
          <w:szCs w:val="24"/>
        </w:rPr>
      </w:pPr>
      <w:r w:rsidRPr="0033164B">
        <w:rPr>
          <w:rFonts w:ascii="Verdana" w:hAnsi="Verdana"/>
          <w:noProof/>
          <w:sz w:val="60"/>
          <w:szCs w:val="60"/>
          <w:lang w:bidi="ne-NP"/>
        </w:rPr>
        <w:drawing>
          <wp:inline distT="0" distB="0" distL="0" distR="0" wp14:anchorId="186A66C5" wp14:editId="14A0BA3A">
            <wp:extent cx="3053842" cy="2007510"/>
            <wp:effectExtent l="0" t="0" r="0" b="0"/>
            <wp:docPr id="1" name="Picture 1" descr="Logo of NF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NFD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0805" cy="2038382"/>
                    </a:xfrm>
                    <a:prstGeom prst="rect">
                      <a:avLst/>
                    </a:prstGeom>
                  </pic:spPr>
                </pic:pic>
              </a:graphicData>
            </a:graphic>
          </wp:inline>
        </w:drawing>
      </w:r>
    </w:p>
    <w:p w14:paraId="6A0E76B4" w14:textId="3F75B30E" w:rsidR="00A26712" w:rsidRDefault="00A26712" w:rsidP="000A1D3F">
      <w:pPr>
        <w:jc w:val="center"/>
        <w:rPr>
          <w:rFonts w:eastAsiaTheme="majorEastAsia" w:cstheme="minorHAnsi"/>
          <w:b/>
          <w:bCs/>
          <w:color w:val="4472C4" w:themeColor="accent5"/>
          <w:sz w:val="28"/>
          <w:szCs w:val="28"/>
          <w:lang w:val="en-GB"/>
        </w:rPr>
      </w:pPr>
      <w:r w:rsidRPr="000A1D3F">
        <w:rPr>
          <w:rFonts w:eastAsiaTheme="majorEastAsia" w:cstheme="minorHAnsi"/>
          <w:b/>
          <w:bCs/>
          <w:color w:val="4472C4" w:themeColor="accent5"/>
          <w:sz w:val="44"/>
          <w:szCs w:val="44"/>
          <w:lang w:val="en-GB"/>
        </w:rPr>
        <w:t>National Federation of the Disabled Nepal</w:t>
      </w:r>
    </w:p>
    <w:p w14:paraId="47ECCFF3" w14:textId="56ACD50A" w:rsidR="00A26712" w:rsidRPr="00EE6559" w:rsidRDefault="00A26712" w:rsidP="000A1D3F">
      <w:pPr>
        <w:jc w:val="center"/>
        <w:rPr>
          <w:rFonts w:eastAsiaTheme="majorEastAsia" w:cstheme="minorHAnsi"/>
          <w:b/>
          <w:bCs/>
          <w:color w:val="4472C4" w:themeColor="accent5"/>
          <w:sz w:val="28"/>
          <w:szCs w:val="28"/>
          <w:lang w:val="en-GB"/>
        </w:rPr>
      </w:pPr>
      <w:r w:rsidRPr="0033164B">
        <w:rPr>
          <w:rFonts w:ascii="Verdana" w:hAnsi="Verdana"/>
          <w:sz w:val="50"/>
          <w:szCs w:val="50"/>
        </w:rPr>
        <w:t>Federal Office, Kathmandu</w:t>
      </w:r>
    </w:p>
    <w:p w14:paraId="62F28114" w14:textId="77777777" w:rsidR="00A26712" w:rsidRDefault="00A26712" w:rsidP="00A26712">
      <w:pPr>
        <w:jc w:val="center"/>
        <w:rPr>
          <w:rFonts w:eastAsiaTheme="majorEastAsia" w:cstheme="minorHAnsi"/>
          <w:b/>
          <w:bCs/>
          <w:color w:val="4472C4" w:themeColor="accent5"/>
          <w:sz w:val="28"/>
          <w:szCs w:val="28"/>
          <w:lang w:val="en-GB"/>
        </w:rPr>
      </w:pPr>
      <w:r>
        <w:rPr>
          <w:rFonts w:eastAsiaTheme="majorEastAsia" w:cstheme="minorHAnsi"/>
          <w:b/>
          <w:bCs/>
          <w:color w:val="4472C4" w:themeColor="accent5"/>
          <w:sz w:val="28"/>
          <w:szCs w:val="28"/>
          <w:lang w:val="en-GB"/>
        </w:rPr>
        <w:t xml:space="preserve">              Terms Of Reference (</w:t>
      </w:r>
      <w:r w:rsidRPr="00EE6559">
        <w:rPr>
          <w:rFonts w:eastAsiaTheme="majorEastAsia" w:cstheme="minorHAnsi"/>
          <w:b/>
          <w:bCs/>
          <w:color w:val="4472C4" w:themeColor="accent5"/>
          <w:sz w:val="28"/>
          <w:szCs w:val="28"/>
          <w:lang w:val="en-GB"/>
        </w:rPr>
        <w:t>TOR</w:t>
      </w:r>
      <w:r>
        <w:rPr>
          <w:rFonts w:eastAsiaTheme="majorEastAsia" w:cstheme="minorHAnsi"/>
          <w:b/>
          <w:bCs/>
          <w:color w:val="4472C4" w:themeColor="accent5"/>
          <w:sz w:val="28"/>
          <w:szCs w:val="28"/>
          <w:lang w:val="en-GB"/>
        </w:rPr>
        <w:t>)</w:t>
      </w:r>
      <w:r w:rsidRPr="00EE6559">
        <w:rPr>
          <w:rFonts w:eastAsiaTheme="majorEastAsia" w:cstheme="minorHAnsi"/>
          <w:b/>
          <w:bCs/>
          <w:color w:val="4472C4" w:themeColor="accent5"/>
          <w:sz w:val="28"/>
          <w:szCs w:val="28"/>
          <w:lang w:val="en-GB"/>
        </w:rPr>
        <w:t xml:space="preserve"> for </w:t>
      </w:r>
      <w:r>
        <w:rPr>
          <w:rFonts w:eastAsiaTheme="majorEastAsia" w:cstheme="minorHAnsi"/>
          <w:b/>
          <w:bCs/>
          <w:color w:val="4472C4" w:themeColor="accent5"/>
          <w:sz w:val="28"/>
          <w:szCs w:val="28"/>
          <w:lang w:val="en-GB"/>
        </w:rPr>
        <w:t>consultancy service</w:t>
      </w:r>
    </w:p>
    <w:p w14:paraId="0C4EDA60" w14:textId="77777777" w:rsidR="00A26712" w:rsidRDefault="00A26712" w:rsidP="00A26712">
      <w:pPr>
        <w:jc w:val="center"/>
        <w:rPr>
          <w:rFonts w:eastAsiaTheme="majorEastAsia" w:cstheme="minorHAnsi"/>
          <w:b/>
          <w:bCs/>
          <w:color w:val="4472C4" w:themeColor="accent5"/>
          <w:sz w:val="28"/>
          <w:szCs w:val="28"/>
          <w:lang w:val="en-GB"/>
        </w:rPr>
      </w:pPr>
    </w:p>
    <w:p w14:paraId="481C3CE3" w14:textId="6B4BC819" w:rsidR="00A26712" w:rsidRPr="000A1D3F" w:rsidRDefault="00A26712" w:rsidP="00A26712">
      <w:pPr>
        <w:pStyle w:val="Title"/>
        <w:jc w:val="center"/>
        <w:rPr>
          <w:b/>
          <w:bCs/>
          <w:sz w:val="32"/>
          <w:szCs w:val="60"/>
        </w:rPr>
      </w:pPr>
      <w:r w:rsidRPr="000A1D3F">
        <w:rPr>
          <w:b/>
          <w:bCs/>
          <w:sz w:val="32"/>
          <w:szCs w:val="60"/>
        </w:rPr>
        <w:t>Research on implementation status of CRPD and produce Civil Society Report “Shadow Report</w:t>
      </w:r>
      <w:r w:rsidR="00D773B2">
        <w:rPr>
          <w:b/>
          <w:bCs/>
          <w:sz w:val="32"/>
          <w:szCs w:val="60"/>
        </w:rPr>
        <w:t>”</w:t>
      </w:r>
      <w:r w:rsidRPr="000A1D3F">
        <w:rPr>
          <w:b/>
          <w:bCs/>
          <w:sz w:val="32"/>
          <w:szCs w:val="60"/>
        </w:rPr>
        <w:t xml:space="preserve"> from Nepal.</w:t>
      </w:r>
    </w:p>
    <w:p w14:paraId="7E58AA27" w14:textId="77777777" w:rsidR="00A26712" w:rsidRPr="000A1D3F" w:rsidRDefault="00A26712" w:rsidP="00A26712">
      <w:pPr>
        <w:jc w:val="center"/>
        <w:rPr>
          <w:rFonts w:eastAsiaTheme="majorEastAsia" w:cstheme="minorHAnsi"/>
          <w:b/>
          <w:bCs/>
          <w:color w:val="4472C4" w:themeColor="accent5"/>
          <w:sz w:val="24"/>
          <w:szCs w:val="24"/>
          <w:lang w:val="en-GB"/>
        </w:rPr>
      </w:pPr>
    </w:p>
    <w:p w14:paraId="2A848445" w14:textId="7AA42623" w:rsidR="00A26712" w:rsidRPr="000A1D3F" w:rsidRDefault="00A26712" w:rsidP="00A26712">
      <w:pPr>
        <w:pStyle w:val="Heading1"/>
        <w:rPr>
          <w:rFonts w:cstheme="minorHAnsi"/>
          <w:sz w:val="24"/>
          <w:szCs w:val="24"/>
        </w:rPr>
      </w:pPr>
      <w:r w:rsidRPr="000A1D3F">
        <w:rPr>
          <w:rFonts w:cstheme="minorHAnsi"/>
          <w:sz w:val="24"/>
          <w:szCs w:val="24"/>
        </w:rPr>
        <w:t xml:space="preserve">Introduction: </w:t>
      </w:r>
    </w:p>
    <w:p w14:paraId="38D30656" w14:textId="7CE04125" w:rsidR="00A26712" w:rsidRPr="000A1D3F" w:rsidRDefault="00A26712" w:rsidP="00A26712">
      <w:pPr>
        <w:tabs>
          <w:tab w:val="center" w:pos="4320"/>
          <w:tab w:val="right" w:pos="8640"/>
        </w:tabs>
        <w:jc w:val="both"/>
        <w:rPr>
          <w:rFonts w:cstheme="minorHAnsi"/>
          <w:sz w:val="24"/>
          <w:szCs w:val="24"/>
        </w:rPr>
      </w:pPr>
      <w:r w:rsidRPr="000A1D3F">
        <w:rPr>
          <w:rFonts w:cstheme="minorHAnsi"/>
          <w:sz w:val="24"/>
          <w:szCs w:val="24"/>
        </w:rPr>
        <w:t xml:space="preserve">National Federation of the Disabled Nepal (NFDN) is the umbrella body of organisations of persons with disabilities, legally registered in 1993 under Institutional Enrollment Act. This is  non-governmental, non-profit making and networking </w:t>
      </w:r>
      <w:r w:rsidR="000A1D3F" w:rsidRPr="000A1D3F">
        <w:rPr>
          <w:rFonts w:cstheme="minorHAnsi"/>
          <w:sz w:val="24"/>
          <w:szCs w:val="24"/>
        </w:rPr>
        <w:t>organization</w:t>
      </w:r>
      <w:r w:rsidRPr="000A1D3F">
        <w:rPr>
          <w:rFonts w:cstheme="minorHAnsi"/>
          <w:sz w:val="24"/>
          <w:szCs w:val="24"/>
        </w:rPr>
        <w:t xml:space="preserve"> represents over 400</w:t>
      </w:r>
      <w:r w:rsidR="000A1D3F">
        <w:rPr>
          <w:rFonts w:cstheme="minorHAnsi"/>
          <w:sz w:val="24"/>
          <w:szCs w:val="24"/>
        </w:rPr>
        <w:t>-</w:t>
      </w:r>
      <w:r w:rsidRPr="000A1D3F">
        <w:rPr>
          <w:rFonts w:cstheme="minorHAnsi"/>
          <w:sz w:val="24"/>
          <w:szCs w:val="24"/>
        </w:rPr>
        <w:t xml:space="preserve">member organizations working for promoting the rights of persons with disabilities across the country. There is four </w:t>
      </w:r>
      <w:r w:rsidR="000A1D3F" w:rsidRPr="000A1D3F">
        <w:rPr>
          <w:rFonts w:cstheme="minorHAnsi"/>
          <w:sz w:val="24"/>
          <w:szCs w:val="24"/>
        </w:rPr>
        <w:t>pillar</w:t>
      </w:r>
      <w:r w:rsidRPr="000A1D3F">
        <w:rPr>
          <w:rFonts w:cstheme="minorHAnsi"/>
          <w:sz w:val="24"/>
          <w:szCs w:val="24"/>
        </w:rPr>
        <w:t xml:space="preserve"> strategic  priority of NFDN  such as Advocacy, Awareness raising/ sensitization, Capacity building, Networking &amp; Collaboration.</w:t>
      </w:r>
    </w:p>
    <w:p w14:paraId="12A6DEB9" w14:textId="3A77163E" w:rsidR="00A26712" w:rsidRPr="000A1D3F" w:rsidRDefault="00A26712" w:rsidP="00A26712">
      <w:pPr>
        <w:shd w:val="clear" w:color="auto" w:fill="FFFFFF"/>
        <w:spacing w:after="0" w:line="240" w:lineRule="auto"/>
        <w:jc w:val="both"/>
        <w:rPr>
          <w:rFonts w:cstheme="minorHAnsi"/>
          <w:sz w:val="24"/>
          <w:szCs w:val="24"/>
        </w:rPr>
      </w:pPr>
      <w:r w:rsidRPr="000A1D3F">
        <w:rPr>
          <w:rFonts w:cstheme="minorHAnsi"/>
          <w:sz w:val="24"/>
          <w:szCs w:val="24"/>
        </w:rPr>
        <w:t xml:space="preserve">Disability is a universal element of human condition, though persons with disabilities are kept at the bottom of the development agenda. The response of Government to this issue are administratively inconsistent which has been reflected in the state report presented by the Government in CRPD committee. Upon realization of an urgent need for carrying out the research on the implementation status of CRPD and the policy framework in disability in Nepal, NFDN has planned to carry out research to review and analyze the implementation of CRPD and existing policy framework. NFDN has extended collaboration with its development partners for the advancement of CRPD implementation and monitoring in Nepal. This TOR presents the rational, methodology and </w:t>
      </w:r>
      <w:r w:rsidR="000A1D3F" w:rsidRPr="000A1D3F">
        <w:rPr>
          <w:rFonts w:cstheme="minorHAnsi"/>
          <w:sz w:val="24"/>
          <w:szCs w:val="24"/>
        </w:rPr>
        <w:t>prerequisite</w:t>
      </w:r>
      <w:r w:rsidRPr="000A1D3F">
        <w:rPr>
          <w:rFonts w:cstheme="minorHAnsi"/>
          <w:sz w:val="24"/>
          <w:szCs w:val="24"/>
        </w:rPr>
        <w:t xml:space="preserve"> criteria for the research and writing report rendering the consultancy service.</w:t>
      </w:r>
    </w:p>
    <w:p w14:paraId="26BB0BA4" w14:textId="421F250C" w:rsidR="00A26712" w:rsidRPr="000A1D3F" w:rsidRDefault="00A26712" w:rsidP="0011100E">
      <w:pPr>
        <w:pStyle w:val="Heading1"/>
        <w:rPr>
          <w:rFonts w:cstheme="minorHAnsi"/>
          <w:sz w:val="24"/>
          <w:szCs w:val="24"/>
        </w:rPr>
      </w:pPr>
      <w:r w:rsidRPr="000A1D3F">
        <w:rPr>
          <w:rFonts w:cstheme="minorHAnsi"/>
          <w:sz w:val="24"/>
          <w:szCs w:val="24"/>
        </w:rPr>
        <w:lastRenderedPageBreak/>
        <w:t>Status of reports to CRPD committee from Nepal:</w:t>
      </w:r>
    </w:p>
    <w:p w14:paraId="70BA6166" w14:textId="61930B10" w:rsidR="00A26712" w:rsidRPr="000A1D3F" w:rsidRDefault="00A26712" w:rsidP="00A26712">
      <w:pPr>
        <w:jc w:val="both"/>
        <w:rPr>
          <w:rFonts w:cstheme="minorHAnsi"/>
          <w:color w:val="000000" w:themeColor="text1"/>
          <w:sz w:val="24"/>
          <w:szCs w:val="24"/>
        </w:rPr>
      </w:pPr>
      <w:r w:rsidRPr="000A1D3F">
        <w:rPr>
          <w:rFonts w:cstheme="minorHAnsi"/>
          <w:color w:val="000000" w:themeColor="text1"/>
          <w:sz w:val="24"/>
          <w:szCs w:val="24"/>
          <w:shd w:val="clear" w:color="auto" w:fill="FFFFFF"/>
        </w:rPr>
        <w:t>The United Nations Convention on the Rights of Persons with Disabilities (UNCRPD) and its Optional Protocol was adopted by 61</w:t>
      </w:r>
      <w:r w:rsidRPr="000A1D3F">
        <w:rPr>
          <w:rFonts w:cstheme="minorHAnsi"/>
          <w:color w:val="000000" w:themeColor="text1"/>
          <w:sz w:val="24"/>
          <w:szCs w:val="24"/>
          <w:shd w:val="clear" w:color="auto" w:fill="FFFFFF"/>
          <w:vertAlign w:val="superscript"/>
        </w:rPr>
        <w:t>st</w:t>
      </w:r>
      <w:r w:rsidRPr="000A1D3F">
        <w:rPr>
          <w:rFonts w:cstheme="minorHAnsi"/>
          <w:color w:val="000000" w:themeColor="text1"/>
          <w:sz w:val="24"/>
          <w:szCs w:val="24"/>
          <w:shd w:val="clear" w:color="auto" w:fill="FFFFFF"/>
        </w:rPr>
        <w:t xml:space="preserve"> general Assembly of UN organised on 13 December 2006 and was opened for signature on 30 March 2007. As a result of strong advocacy of NFDN and over disability movement, </w:t>
      </w:r>
      <w:r w:rsidRPr="000A1D3F">
        <w:rPr>
          <w:rFonts w:cstheme="minorHAnsi"/>
          <w:color w:val="000000" w:themeColor="text1"/>
          <w:sz w:val="24"/>
          <w:szCs w:val="24"/>
        </w:rPr>
        <w:t>Nepal signed on 3 January 2008 and ratified by the legislative parliament on 27 December, 2009.</w:t>
      </w:r>
      <w:r w:rsidR="00BC0EDD">
        <w:rPr>
          <w:rFonts w:cstheme="minorHAnsi"/>
          <w:color w:val="000000" w:themeColor="text1"/>
          <w:sz w:val="24"/>
          <w:szCs w:val="24"/>
        </w:rPr>
        <w:t xml:space="preserve"> </w:t>
      </w:r>
      <w:r w:rsidRPr="000A1D3F">
        <w:rPr>
          <w:rFonts w:cstheme="minorHAnsi"/>
          <w:color w:val="000000" w:themeColor="text1"/>
          <w:sz w:val="24"/>
          <w:szCs w:val="24"/>
        </w:rPr>
        <w:t>Upon submission of ratification notes to UN on May 7, 2010, Nepal became the state party of CRPD with a record of 86th country to ratify the UNCRPD and the 53rd country to ratify the Optional Protocol. As such, CRPD became enforceable since 6 June, 2010 in Nepal</w:t>
      </w:r>
      <w:r w:rsidRPr="000A1D3F">
        <w:rPr>
          <w:rStyle w:val="FootnoteReference"/>
          <w:rFonts w:cstheme="minorHAnsi"/>
          <w:color w:val="000000" w:themeColor="text1"/>
          <w:sz w:val="24"/>
          <w:szCs w:val="24"/>
        </w:rPr>
        <w:footnoteReference w:id="1"/>
      </w:r>
      <w:r w:rsidRPr="000A1D3F">
        <w:rPr>
          <w:rFonts w:cstheme="minorHAnsi"/>
          <w:color w:val="000000" w:themeColor="text1"/>
          <w:sz w:val="24"/>
          <w:szCs w:val="24"/>
        </w:rPr>
        <w:t xml:space="preserve"> based on the criteria of its enforcement after 30 days of submission of ratification notes.</w:t>
      </w:r>
    </w:p>
    <w:p w14:paraId="3937898E" w14:textId="7143B32F" w:rsidR="00A26712" w:rsidRPr="000A1D3F" w:rsidRDefault="00A26712" w:rsidP="00A26712">
      <w:pPr>
        <w:shd w:val="clear" w:color="auto" w:fill="FFFFFF"/>
        <w:spacing w:after="0" w:line="240" w:lineRule="auto"/>
        <w:jc w:val="both"/>
        <w:rPr>
          <w:rFonts w:cstheme="minorHAnsi"/>
          <w:sz w:val="24"/>
          <w:szCs w:val="24"/>
        </w:rPr>
      </w:pPr>
      <w:r w:rsidRPr="000A1D3F">
        <w:rPr>
          <w:rFonts w:cstheme="minorHAnsi"/>
          <w:sz w:val="24"/>
          <w:szCs w:val="24"/>
        </w:rPr>
        <w:t xml:space="preserve">Based on the </w:t>
      </w:r>
      <w:r w:rsidR="005C6282" w:rsidRPr="000A1D3F">
        <w:rPr>
          <w:rFonts w:cstheme="minorHAnsi"/>
          <w:sz w:val="24"/>
          <w:szCs w:val="24"/>
        </w:rPr>
        <w:t>article</w:t>
      </w:r>
      <w:r w:rsidRPr="000A1D3F">
        <w:rPr>
          <w:rFonts w:cstheme="minorHAnsi"/>
          <w:sz w:val="24"/>
          <w:szCs w:val="24"/>
        </w:rPr>
        <w:t xml:space="preserve"> 35 of CRPD, the primary report had to be submitted to CRPD </w:t>
      </w:r>
      <w:r w:rsidR="005C6282" w:rsidRPr="000A1D3F">
        <w:rPr>
          <w:rFonts w:cstheme="minorHAnsi"/>
          <w:sz w:val="24"/>
          <w:szCs w:val="24"/>
        </w:rPr>
        <w:t>committee</w:t>
      </w:r>
      <w:r w:rsidRPr="000A1D3F">
        <w:rPr>
          <w:rFonts w:cstheme="minorHAnsi"/>
          <w:sz w:val="24"/>
          <w:szCs w:val="24"/>
        </w:rPr>
        <w:t xml:space="preserve"> within 2 years of the CRPD came in force in the country. It was obligation to submit the primary report on and before 6 June, 2012 however Nepal submitted the primary report only in 2014. After providing primary observation and endorsement of the state response, the  CRPD committee organised session of hearing Nepal report during 18-19 February, 2018. The committee then  provided concluding observation to Nepal Government on 1 March, 2018.</w:t>
      </w:r>
    </w:p>
    <w:p w14:paraId="22A4DE09" w14:textId="77777777" w:rsidR="00A26712" w:rsidRPr="000A1D3F" w:rsidRDefault="00A26712" w:rsidP="00A26712">
      <w:pPr>
        <w:shd w:val="clear" w:color="auto" w:fill="FFFFFF"/>
        <w:spacing w:after="0" w:line="240" w:lineRule="auto"/>
        <w:jc w:val="both"/>
        <w:rPr>
          <w:rFonts w:cstheme="minorHAnsi"/>
          <w:sz w:val="24"/>
          <w:szCs w:val="24"/>
        </w:rPr>
      </w:pPr>
      <w:r w:rsidRPr="000A1D3F">
        <w:rPr>
          <w:rFonts w:cstheme="minorHAnsi"/>
          <w:sz w:val="24"/>
          <w:szCs w:val="24"/>
        </w:rPr>
        <w:t>Following the reporting requirement of CRPD committee, there are still 3 state reports due from Nepal until the month of June, 2024.</w:t>
      </w:r>
    </w:p>
    <w:p w14:paraId="12682310" w14:textId="77777777" w:rsidR="00BC626E" w:rsidRDefault="00BC626E" w:rsidP="00A26712">
      <w:pPr>
        <w:shd w:val="clear" w:color="auto" w:fill="FFFFFF"/>
        <w:spacing w:after="0" w:line="240" w:lineRule="auto"/>
        <w:jc w:val="both"/>
        <w:rPr>
          <w:rFonts w:cstheme="minorHAnsi"/>
          <w:sz w:val="24"/>
          <w:szCs w:val="24"/>
        </w:rPr>
      </w:pPr>
    </w:p>
    <w:p w14:paraId="29E6C3C1" w14:textId="18CD2DF1" w:rsidR="00A26712" w:rsidRPr="000A1D3F" w:rsidRDefault="00A26712" w:rsidP="00A26712">
      <w:pPr>
        <w:shd w:val="clear" w:color="auto" w:fill="FFFFFF"/>
        <w:spacing w:after="0" w:line="240" w:lineRule="auto"/>
        <w:jc w:val="both"/>
        <w:rPr>
          <w:rFonts w:cstheme="minorHAnsi"/>
          <w:sz w:val="24"/>
          <w:szCs w:val="24"/>
        </w:rPr>
      </w:pPr>
      <w:r w:rsidRPr="000A1D3F">
        <w:rPr>
          <w:rFonts w:cstheme="minorHAnsi"/>
          <w:sz w:val="24"/>
          <w:szCs w:val="24"/>
        </w:rPr>
        <w:t>The concluding observation of the CRPD committee to Nepal in 2018 gives impression of critical condition of implementation of CRPD and protection of human rights of persons with disabilities particularly to those from under-representative communities. NFDN has also come up with the observation that the country progress is very little towards executing recommendation of CRPD committee which is most concerns of International community in conjunction with state commitments towards human rights of persons with disabilities by Nepal Government.</w:t>
      </w:r>
    </w:p>
    <w:p w14:paraId="14F09DB4" w14:textId="5BBE9C05" w:rsidR="00A26712" w:rsidRPr="000A1D3F" w:rsidRDefault="00A26712" w:rsidP="00A26712">
      <w:pPr>
        <w:shd w:val="clear" w:color="auto" w:fill="FFFFFF"/>
        <w:spacing w:after="0" w:line="240" w:lineRule="auto"/>
        <w:jc w:val="both"/>
        <w:rPr>
          <w:rFonts w:cstheme="minorHAnsi"/>
          <w:sz w:val="24"/>
          <w:szCs w:val="24"/>
        </w:rPr>
      </w:pPr>
      <w:r w:rsidRPr="000A1D3F">
        <w:rPr>
          <w:rFonts w:cstheme="minorHAnsi"/>
          <w:sz w:val="24"/>
          <w:szCs w:val="24"/>
        </w:rPr>
        <w:t xml:space="preserve">In parallel to the state report, the practice of development of civil society report is very essential task to showcase the real picture of the situation of persons with disabilities with </w:t>
      </w:r>
      <w:r w:rsidR="000A1D3F" w:rsidRPr="000A1D3F">
        <w:rPr>
          <w:rFonts w:cstheme="minorHAnsi"/>
          <w:sz w:val="24"/>
          <w:szCs w:val="24"/>
        </w:rPr>
        <w:t>evidence-based</w:t>
      </w:r>
      <w:r w:rsidRPr="000A1D3F">
        <w:rPr>
          <w:rFonts w:cstheme="minorHAnsi"/>
          <w:sz w:val="24"/>
          <w:szCs w:val="24"/>
        </w:rPr>
        <w:t xml:space="preserve"> research. In this circumstance, NFDN has planned to carry out research on CRPD implementation and human rights situation of persons with disabilities and produce shadow report for the submission in CRPD Committee on behalf of CSO. The task has to be administered in active engagement of CRPD committee formed by NFDN under the project “Action for Inclusion” jointly supported by DPOD Denmark and FFO Norway</w:t>
      </w:r>
      <w:r w:rsidR="00581D79">
        <w:rPr>
          <w:rFonts w:cstheme="minorHAnsi"/>
          <w:sz w:val="24"/>
          <w:szCs w:val="24"/>
        </w:rPr>
        <w:t>.</w:t>
      </w:r>
    </w:p>
    <w:p w14:paraId="6DDECD04" w14:textId="77777777" w:rsidR="00A26712" w:rsidRPr="000A1D3F" w:rsidRDefault="00A26712" w:rsidP="00A26712">
      <w:pPr>
        <w:rPr>
          <w:rFonts w:cstheme="minorHAnsi"/>
          <w:sz w:val="24"/>
          <w:szCs w:val="24"/>
        </w:rPr>
      </w:pPr>
    </w:p>
    <w:p w14:paraId="176C0F5D" w14:textId="77777777" w:rsidR="00A26712" w:rsidRPr="000A1D3F" w:rsidRDefault="00A26712" w:rsidP="00176439">
      <w:pPr>
        <w:pStyle w:val="Heading1"/>
        <w:jc w:val="both"/>
        <w:rPr>
          <w:rFonts w:cstheme="minorHAnsi"/>
          <w:sz w:val="24"/>
          <w:szCs w:val="24"/>
        </w:rPr>
      </w:pPr>
      <w:bookmarkStart w:id="0" w:name="_Toc136438014"/>
      <w:r w:rsidRPr="000A1D3F">
        <w:rPr>
          <w:rFonts w:cstheme="minorHAnsi"/>
          <w:sz w:val="24"/>
          <w:szCs w:val="24"/>
        </w:rPr>
        <w:t>Objectives of consultancy:</w:t>
      </w:r>
      <w:bookmarkEnd w:id="0"/>
    </w:p>
    <w:p w14:paraId="27960E78" w14:textId="2485A2DA" w:rsidR="00A26712" w:rsidRPr="000A1D3F" w:rsidRDefault="00A26712" w:rsidP="00176439">
      <w:pPr>
        <w:jc w:val="both"/>
        <w:rPr>
          <w:rFonts w:cstheme="minorHAnsi"/>
          <w:sz w:val="24"/>
          <w:szCs w:val="24"/>
        </w:rPr>
      </w:pPr>
      <w:r w:rsidRPr="000A1D3F">
        <w:rPr>
          <w:rFonts w:cstheme="minorHAnsi"/>
          <w:sz w:val="24"/>
          <w:szCs w:val="24"/>
        </w:rPr>
        <w:t xml:space="preserve">The overall objective to prepare and submit </w:t>
      </w:r>
      <w:r w:rsidR="000A1D3F">
        <w:rPr>
          <w:rFonts w:cstheme="minorHAnsi"/>
          <w:sz w:val="24"/>
          <w:szCs w:val="24"/>
        </w:rPr>
        <w:t>CSO report (</w:t>
      </w:r>
      <w:r w:rsidRPr="000A1D3F">
        <w:rPr>
          <w:rFonts w:cstheme="minorHAnsi"/>
          <w:sz w:val="24"/>
          <w:szCs w:val="24"/>
        </w:rPr>
        <w:t>shadow report</w:t>
      </w:r>
      <w:r w:rsidR="000A1D3F">
        <w:rPr>
          <w:rFonts w:cstheme="minorHAnsi"/>
          <w:sz w:val="24"/>
          <w:szCs w:val="24"/>
        </w:rPr>
        <w:t>)</w:t>
      </w:r>
      <w:r w:rsidRPr="000A1D3F">
        <w:rPr>
          <w:rFonts w:cstheme="minorHAnsi"/>
          <w:sz w:val="24"/>
          <w:szCs w:val="24"/>
        </w:rPr>
        <w:t xml:space="preserve"> on CRPD is to showcase </w:t>
      </w:r>
      <w:r w:rsidR="000A1D3F" w:rsidRPr="000A1D3F">
        <w:rPr>
          <w:rFonts w:cstheme="minorHAnsi"/>
          <w:sz w:val="24"/>
          <w:szCs w:val="24"/>
        </w:rPr>
        <w:t>evidence-based</w:t>
      </w:r>
      <w:r w:rsidRPr="000A1D3F">
        <w:rPr>
          <w:rFonts w:cstheme="minorHAnsi"/>
          <w:sz w:val="24"/>
          <w:szCs w:val="24"/>
        </w:rPr>
        <w:t xml:space="preserve"> information in parallel to the state report submitted by the Government. At the same time, the specific objectives are;</w:t>
      </w:r>
    </w:p>
    <w:p w14:paraId="42B5E776" w14:textId="77777777" w:rsidR="00A26712" w:rsidRPr="000A1D3F" w:rsidRDefault="00A26712" w:rsidP="00176439">
      <w:pPr>
        <w:pStyle w:val="ListParagraph"/>
        <w:numPr>
          <w:ilvl w:val="0"/>
          <w:numId w:val="24"/>
        </w:numPr>
        <w:jc w:val="both"/>
        <w:rPr>
          <w:rFonts w:asciiTheme="minorHAnsi" w:hAnsiTheme="minorHAnsi" w:cstheme="minorHAnsi"/>
        </w:rPr>
      </w:pPr>
      <w:r w:rsidRPr="000A1D3F">
        <w:rPr>
          <w:rFonts w:asciiTheme="minorHAnsi" w:hAnsiTheme="minorHAnsi" w:cstheme="minorHAnsi"/>
        </w:rPr>
        <w:lastRenderedPageBreak/>
        <w:t>To prepare shadow report through consultative process in the direct involvement/participation of person with disability and their representative organisation from local to federal level.</w:t>
      </w:r>
    </w:p>
    <w:p w14:paraId="577D79D9" w14:textId="77777777" w:rsidR="00A26712" w:rsidRPr="000A1D3F" w:rsidRDefault="00A26712" w:rsidP="00176439">
      <w:pPr>
        <w:pStyle w:val="ListParagraph"/>
        <w:numPr>
          <w:ilvl w:val="0"/>
          <w:numId w:val="24"/>
        </w:numPr>
        <w:jc w:val="both"/>
        <w:rPr>
          <w:rFonts w:asciiTheme="minorHAnsi" w:hAnsiTheme="minorHAnsi" w:cstheme="minorHAnsi"/>
        </w:rPr>
      </w:pPr>
      <w:r w:rsidRPr="000A1D3F">
        <w:rPr>
          <w:rFonts w:asciiTheme="minorHAnsi" w:hAnsiTheme="minorHAnsi" w:cstheme="minorHAnsi"/>
        </w:rPr>
        <w:t>To engage persons with disabilities and their representative organisations in the process of shadow report preparation.</w:t>
      </w:r>
    </w:p>
    <w:p w14:paraId="03B86DD3" w14:textId="77777777" w:rsidR="00A26712" w:rsidRPr="000A1D3F" w:rsidRDefault="00A26712" w:rsidP="00176439">
      <w:pPr>
        <w:pStyle w:val="ListParagraph"/>
        <w:numPr>
          <w:ilvl w:val="0"/>
          <w:numId w:val="24"/>
        </w:numPr>
        <w:jc w:val="both"/>
        <w:rPr>
          <w:rFonts w:asciiTheme="minorHAnsi" w:hAnsiTheme="minorHAnsi" w:cstheme="minorHAnsi"/>
        </w:rPr>
      </w:pPr>
      <w:r w:rsidRPr="000A1D3F">
        <w:rPr>
          <w:rFonts w:asciiTheme="minorHAnsi" w:hAnsiTheme="minorHAnsi" w:cstheme="minorHAnsi"/>
        </w:rPr>
        <w:t xml:space="preserve">Assess the progressive measures taken by the state against the concluding observation of CRPD Committee in 2018, and </w:t>
      </w:r>
    </w:p>
    <w:p w14:paraId="5559F205" w14:textId="77777777" w:rsidR="00A26712" w:rsidRPr="000A1D3F" w:rsidRDefault="00A26712" w:rsidP="00176439">
      <w:pPr>
        <w:pStyle w:val="ListParagraph"/>
        <w:numPr>
          <w:ilvl w:val="0"/>
          <w:numId w:val="24"/>
        </w:numPr>
        <w:jc w:val="both"/>
        <w:rPr>
          <w:rFonts w:asciiTheme="minorHAnsi" w:hAnsiTheme="minorHAnsi" w:cstheme="minorHAnsi"/>
        </w:rPr>
      </w:pPr>
      <w:r w:rsidRPr="000A1D3F">
        <w:rPr>
          <w:rFonts w:asciiTheme="minorHAnsi" w:hAnsiTheme="minorHAnsi" w:cstheme="minorHAnsi"/>
        </w:rPr>
        <w:t>Generate evidence from the field to present in UN about the situation of person with disability in Nepal and connect CRPD committee with community people through means of shadow report.</w:t>
      </w:r>
    </w:p>
    <w:p w14:paraId="76A696C2" w14:textId="77777777" w:rsidR="00A26712" w:rsidRPr="000A1D3F" w:rsidRDefault="00A26712" w:rsidP="00176439">
      <w:pPr>
        <w:pStyle w:val="Heading1"/>
        <w:jc w:val="both"/>
        <w:rPr>
          <w:rFonts w:cstheme="minorHAnsi"/>
          <w:sz w:val="24"/>
          <w:szCs w:val="24"/>
        </w:rPr>
      </w:pPr>
      <w:bookmarkStart w:id="1" w:name="_Toc136438015"/>
      <w:r w:rsidRPr="000A1D3F">
        <w:rPr>
          <w:rFonts w:cstheme="minorHAnsi"/>
          <w:sz w:val="24"/>
          <w:szCs w:val="24"/>
        </w:rPr>
        <w:t xml:space="preserve">Deliverables of the </w:t>
      </w:r>
      <w:bookmarkEnd w:id="1"/>
      <w:r w:rsidRPr="000A1D3F">
        <w:rPr>
          <w:rFonts w:cstheme="minorHAnsi"/>
          <w:sz w:val="24"/>
          <w:szCs w:val="24"/>
        </w:rPr>
        <w:t>consultancy:</w:t>
      </w:r>
    </w:p>
    <w:p w14:paraId="6FF294B9" w14:textId="77777777" w:rsidR="00A26712" w:rsidRPr="000A1D3F" w:rsidRDefault="00A26712" w:rsidP="00176439">
      <w:pPr>
        <w:pStyle w:val="ListParagraph"/>
        <w:numPr>
          <w:ilvl w:val="0"/>
          <w:numId w:val="25"/>
        </w:numPr>
        <w:jc w:val="both"/>
        <w:rPr>
          <w:rFonts w:asciiTheme="minorHAnsi" w:hAnsiTheme="minorHAnsi" w:cstheme="minorHAnsi"/>
        </w:rPr>
      </w:pPr>
      <w:r w:rsidRPr="000A1D3F">
        <w:rPr>
          <w:rFonts w:asciiTheme="minorHAnsi" w:hAnsiTheme="minorHAnsi" w:cstheme="minorHAnsi"/>
        </w:rPr>
        <w:t>Development of Research tools to assess the situation of persons with disabilities and CRPD implementation status in Nepal.</w:t>
      </w:r>
    </w:p>
    <w:p w14:paraId="48406DF9" w14:textId="77777777" w:rsidR="00A26712" w:rsidRPr="000A1D3F" w:rsidRDefault="00A26712" w:rsidP="00176439">
      <w:pPr>
        <w:pStyle w:val="ListParagraph"/>
        <w:numPr>
          <w:ilvl w:val="0"/>
          <w:numId w:val="25"/>
        </w:numPr>
        <w:jc w:val="both"/>
        <w:rPr>
          <w:rFonts w:asciiTheme="minorHAnsi" w:hAnsiTheme="minorHAnsi" w:cstheme="minorHAnsi"/>
        </w:rPr>
      </w:pPr>
      <w:r w:rsidRPr="000A1D3F">
        <w:rPr>
          <w:rFonts w:asciiTheme="minorHAnsi" w:hAnsiTheme="minorHAnsi" w:cstheme="minorHAnsi"/>
        </w:rPr>
        <w:t xml:space="preserve">Producing civil society report which is interpreted as Shadow report and make prepared for submission in CRPD committee. </w:t>
      </w:r>
    </w:p>
    <w:p w14:paraId="6AC7D188" w14:textId="77777777" w:rsidR="00A26712" w:rsidRPr="000A1D3F" w:rsidRDefault="00A26712" w:rsidP="00176439">
      <w:pPr>
        <w:jc w:val="both"/>
        <w:rPr>
          <w:rFonts w:cstheme="minorHAnsi"/>
          <w:sz w:val="24"/>
          <w:szCs w:val="24"/>
        </w:rPr>
      </w:pPr>
    </w:p>
    <w:p w14:paraId="0EBE33B6" w14:textId="77777777" w:rsidR="00A26712" w:rsidRPr="000A1D3F" w:rsidRDefault="00A26712" w:rsidP="00176439">
      <w:pPr>
        <w:pStyle w:val="Heading1"/>
        <w:jc w:val="both"/>
        <w:rPr>
          <w:rFonts w:cstheme="minorHAnsi"/>
          <w:sz w:val="24"/>
          <w:szCs w:val="24"/>
        </w:rPr>
      </w:pPr>
      <w:bookmarkStart w:id="2" w:name="_Toc136438016"/>
      <w:r w:rsidRPr="000A1D3F">
        <w:rPr>
          <w:rFonts w:cstheme="minorHAnsi"/>
          <w:sz w:val="24"/>
          <w:szCs w:val="24"/>
        </w:rPr>
        <w:t>Methodology:</w:t>
      </w:r>
      <w:bookmarkEnd w:id="2"/>
    </w:p>
    <w:p w14:paraId="47DE2BDB" w14:textId="494FD1CD" w:rsidR="00A26712" w:rsidRPr="000A1D3F" w:rsidRDefault="00A26712" w:rsidP="00176439">
      <w:pPr>
        <w:jc w:val="both"/>
        <w:rPr>
          <w:rFonts w:cstheme="minorHAnsi"/>
          <w:sz w:val="24"/>
          <w:szCs w:val="24"/>
        </w:rPr>
      </w:pPr>
      <w:r w:rsidRPr="000A1D3F">
        <w:rPr>
          <w:rFonts w:cstheme="minorHAnsi"/>
          <w:sz w:val="24"/>
          <w:szCs w:val="24"/>
        </w:rPr>
        <w:t xml:space="preserve">The process shall be OPD- Led Process  through the CRPD committee functional under National Federation of the Disabled Nepal (NFDN). The roles of provincial committees of NFDN and  its member organisation functional across the country shall be </w:t>
      </w:r>
      <w:r w:rsidR="000A1D3F" w:rsidRPr="000A1D3F">
        <w:rPr>
          <w:rFonts w:cstheme="minorHAnsi"/>
          <w:sz w:val="24"/>
          <w:szCs w:val="24"/>
        </w:rPr>
        <w:t>crucial</w:t>
      </w:r>
      <w:r w:rsidRPr="000A1D3F">
        <w:rPr>
          <w:rFonts w:cstheme="minorHAnsi"/>
          <w:sz w:val="24"/>
          <w:szCs w:val="24"/>
        </w:rPr>
        <w:t xml:space="preserve"> in facilitating the overall consultation process in the course of research and production of Shadow report.</w:t>
      </w:r>
      <w:r w:rsidR="0099222F">
        <w:rPr>
          <w:rFonts w:cstheme="minorHAnsi"/>
          <w:sz w:val="24"/>
          <w:szCs w:val="24"/>
        </w:rPr>
        <w:t xml:space="preserve"> NFDN </w:t>
      </w:r>
      <w:r w:rsidRPr="000A1D3F">
        <w:rPr>
          <w:rFonts w:cstheme="minorHAnsi"/>
          <w:sz w:val="24"/>
          <w:szCs w:val="24"/>
        </w:rPr>
        <w:t xml:space="preserve">will take the leading role to make sure that righter holder’s perspective is well reflected in the document. Whereas a team of </w:t>
      </w:r>
      <w:r w:rsidR="0099222F">
        <w:rPr>
          <w:rFonts w:cstheme="minorHAnsi"/>
          <w:sz w:val="24"/>
          <w:szCs w:val="24"/>
        </w:rPr>
        <w:t>t</w:t>
      </w:r>
      <w:r w:rsidRPr="000A1D3F">
        <w:rPr>
          <w:rFonts w:cstheme="minorHAnsi"/>
          <w:sz w:val="24"/>
          <w:szCs w:val="24"/>
        </w:rPr>
        <w:t>he expert assigned under this consultation takes overall responsibility of research and writing the report ensuring the quality from technical perspective.</w:t>
      </w:r>
    </w:p>
    <w:p w14:paraId="31453AAA" w14:textId="4B8367A9" w:rsidR="00A26712" w:rsidRPr="000A1D3F" w:rsidRDefault="00A26712" w:rsidP="00176439">
      <w:pPr>
        <w:jc w:val="both"/>
        <w:rPr>
          <w:rFonts w:cstheme="minorHAnsi"/>
          <w:sz w:val="24"/>
          <w:szCs w:val="24"/>
        </w:rPr>
      </w:pPr>
      <w:r w:rsidRPr="000A1D3F">
        <w:rPr>
          <w:rFonts w:cstheme="minorHAnsi"/>
          <w:sz w:val="24"/>
          <w:szCs w:val="24"/>
        </w:rPr>
        <w:t xml:space="preserve">The following methods shall be </w:t>
      </w:r>
      <w:r w:rsidR="000A1D3F" w:rsidRPr="000A1D3F">
        <w:rPr>
          <w:rFonts w:cstheme="minorHAnsi"/>
          <w:sz w:val="24"/>
          <w:szCs w:val="24"/>
        </w:rPr>
        <w:t>administered</w:t>
      </w:r>
      <w:r w:rsidRPr="000A1D3F">
        <w:rPr>
          <w:rFonts w:cstheme="minorHAnsi"/>
          <w:sz w:val="24"/>
          <w:szCs w:val="24"/>
        </w:rPr>
        <w:t xml:space="preserve"> by the consultant in this consultancy in the course of research and producing shadow report.</w:t>
      </w:r>
    </w:p>
    <w:p w14:paraId="47E857E3" w14:textId="4A7F9475" w:rsidR="00A26712" w:rsidRPr="000A1D3F" w:rsidRDefault="00A26712" w:rsidP="00176439">
      <w:pPr>
        <w:jc w:val="both"/>
        <w:rPr>
          <w:rFonts w:cstheme="minorHAnsi"/>
          <w:sz w:val="24"/>
          <w:szCs w:val="24"/>
        </w:rPr>
      </w:pPr>
      <w:r w:rsidRPr="000A1D3F">
        <w:rPr>
          <w:rFonts w:cstheme="minorHAnsi"/>
          <w:b/>
          <w:bCs/>
          <w:sz w:val="24"/>
          <w:szCs w:val="24"/>
        </w:rPr>
        <w:t>Desk mining</w:t>
      </w:r>
      <w:r w:rsidRPr="000A1D3F">
        <w:rPr>
          <w:rFonts w:cstheme="minorHAnsi"/>
          <w:sz w:val="24"/>
          <w:szCs w:val="24"/>
        </w:rPr>
        <w:t xml:space="preserve">: Secondary information concerning the implementation status of policy framework including the laws and policies, concluding observation and recommendation to the state party will be </w:t>
      </w:r>
      <w:r w:rsidR="000A1D3F" w:rsidRPr="000A1D3F">
        <w:rPr>
          <w:rFonts w:cstheme="minorHAnsi"/>
          <w:sz w:val="24"/>
          <w:szCs w:val="24"/>
        </w:rPr>
        <w:t>analyzed</w:t>
      </w:r>
      <w:r w:rsidRPr="000A1D3F">
        <w:rPr>
          <w:rFonts w:cstheme="minorHAnsi"/>
          <w:sz w:val="24"/>
          <w:szCs w:val="24"/>
        </w:rPr>
        <w:t xml:space="preserve"> as secondary source of information. The Human rights monitoring reports produced by NFDN and NHRC as well as the project reports of NFDN under various partnership programs will be the major secondary source of information.</w:t>
      </w:r>
    </w:p>
    <w:p w14:paraId="378067EC" w14:textId="5E4049D8" w:rsidR="00A26712" w:rsidRPr="000A1D3F" w:rsidRDefault="00A26712" w:rsidP="00176439">
      <w:pPr>
        <w:jc w:val="both"/>
        <w:rPr>
          <w:rFonts w:cstheme="minorHAnsi"/>
          <w:sz w:val="24"/>
          <w:szCs w:val="24"/>
        </w:rPr>
      </w:pPr>
      <w:r w:rsidRPr="000A1D3F">
        <w:rPr>
          <w:rFonts w:cstheme="minorHAnsi"/>
          <w:b/>
          <w:bCs/>
          <w:sz w:val="24"/>
          <w:szCs w:val="24"/>
        </w:rPr>
        <w:t>Interview with Key informants</w:t>
      </w:r>
      <w:r w:rsidRPr="000A1D3F">
        <w:rPr>
          <w:rFonts w:cstheme="minorHAnsi"/>
          <w:sz w:val="24"/>
          <w:szCs w:val="24"/>
        </w:rPr>
        <w:t xml:space="preserve">: The individual experiences will be gathered from the individual persons with disabilities from those identified applying snowball sampling method. The appropriate sampling module should be proposed by the consultant to capture maximum information from the primary source of Data so that the issues of cross-sectional representation shall be guaranteed including </w:t>
      </w:r>
      <w:r w:rsidR="0099222F">
        <w:rPr>
          <w:rFonts w:cstheme="minorHAnsi"/>
          <w:sz w:val="24"/>
          <w:szCs w:val="24"/>
        </w:rPr>
        <w:t>g</w:t>
      </w:r>
      <w:r w:rsidRPr="000A1D3F">
        <w:rPr>
          <w:rFonts w:cstheme="minorHAnsi"/>
          <w:sz w:val="24"/>
          <w:szCs w:val="24"/>
        </w:rPr>
        <w:t>ender, age, ethnicity, cast and  under-representated disability group.</w:t>
      </w:r>
    </w:p>
    <w:p w14:paraId="541F9503" w14:textId="77777777" w:rsidR="00A26712" w:rsidRPr="000A1D3F" w:rsidRDefault="00A26712" w:rsidP="00176439">
      <w:pPr>
        <w:jc w:val="both"/>
        <w:rPr>
          <w:rFonts w:cstheme="minorHAnsi"/>
          <w:sz w:val="24"/>
          <w:szCs w:val="24"/>
        </w:rPr>
      </w:pPr>
      <w:r w:rsidRPr="000A1D3F">
        <w:rPr>
          <w:rFonts w:cstheme="minorHAnsi"/>
          <w:sz w:val="24"/>
          <w:szCs w:val="24"/>
        </w:rPr>
        <w:t xml:space="preserve">The key informant interview shall cover evidence from the grassroot level from each of seven provinces having representation from diverse geographic terrain. </w:t>
      </w:r>
    </w:p>
    <w:p w14:paraId="5AA46A7B" w14:textId="77777777" w:rsidR="00A26712" w:rsidRPr="000A1D3F" w:rsidRDefault="00A26712" w:rsidP="00176439">
      <w:pPr>
        <w:jc w:val="both"/>
        <w:rPr>
          <w:rFonts w:cstheme="minorHAnsi"/>
          <w:sz w:val="24"/>
          <w:szCs w:val="24"/>
        </w:rPr>
      </w:pPr>
      <w:r w:rsidRPr="000A1D3F">
        <w:rPr>
          <w:rFonts w:cstheme="minorHAnsi"/>
          <w:b/>
          <w:bCs/>
          <w:sz w:val="24"/>
          <w:szCs w:val="24"/>
        </w:rPr>
        <w:lastRenderedPageBreak/>
        <w:t>Focus Group Discussion</w:t>
      </w:r>
      <w:r w:rsidRPr="000A1D3F">
        <w:rPr>
          <w:rFonts w:cstheme="minorHAnsi"/>
          <w:sz w:val="24"/>
          <w:szCs w:val="24"/>
        </w:rPr>
        <w:t xml:space="preserve">: During consultation, Focus Group Discussion (FGD) with some person with disability from different impairment intersectional background (women, children, caste and ethnicity, geography and socio-economic status) will be organised and discussed about the existing situation of CRPD implementation, policy and local legislation etc. </w:t>
      </w:r>
    </w:p>
    <w:p w14:paraId="7095DB14" w14:textId="5E9AB67B" w:rsidR="00A26712" w:rsidRPr="000A1D3F" w:rsidRDefault="00A26712" w:rsidP="00176439">
      <w:pPr>
        <w:jc w:val="both"/>
        <w:rPr>
          <w:rFonts w:cstheme="minorHAnsi"/>
          <w:sz w:val="24"/>
          <w:szCs w:val="24"/>
        </w:rPr>
      </w:pPr>
      <w:r w:rsidRPr="000A1D3F">
        <w:rPr>
          <w:rFonts w:cstheme="minorHAnsi"/>
          <w:b/>
          <w:bCs/>
          <w:sz w:val="24"/>
          <w:szCs w:val="24"/>
        </w:rPr>
        <w:t>Media monitoring</w:t>
      </w:r>
      <w:r w:rsidRPr="000A1D3F">
        <w:rPr>
          <w:rFonts w:cstheme="minorHAnsi"/>
          <w:sz w:val="24"/>
          <w:szCs w:val="24"/>
        </w:rPr>
        <w:t xml:space="preserve">: Information about CRPD implementation and human rights situation of persons with disabilities will be gathered through different media outlets including online media, print media and authentic posts in Facebook, LinkedIn. The information from media outlets will be triangulated with the information generated from desk mining and the individual experiences so that the </w:t>
      </w:r>
      <w:r w:rsidR="00176D8E" w:rsidRPr="000A1D3F">
        <w:rPr>
          <w:rFonts w:cstheme="minorHAnsi"/>
          <w:sz w:val="24"/>
          <w:szCs w:val="24"/>
        </w:rPr>
        <w:t>evidence-based</w:t>
      </w:r>
      <w:r w:rsidRPr="000A1D3F">
        <w:rPr>
          <w:rFonts w:cstheme="minorHAnsi"/>
          <w:sz w:val="24"/>
          <w:szCs w:val="24"/>
        </w:rPr>
        <w:t xml:space="preserve"> information are captured in the Shadow report.</w:t>
      </w:r>
    </w:p>
    <w:p w14:paraId="40028BC5" w14:textId="77777777" w:rsidR="00A26712" w:rsidRPr="000A1D3F" w:rsidRDefault="00A26712" w:rsidP="00176439">
      <w:pPr>
        <w:jc w:val="both"/>
        <w:rPr>
          <w:rFonts w:cstheme="minorHAnsi"/>
          <w:sz w:val="24"/>
          <w:szCs w:val="24"/>
        </w:rPr>
      </w:pPr>
      <w:r w:rsidRPr="000A1D3F">
        <w:rPr>
          <w:rFonts w:cstheme="minorHAnsi"/>
          <w:b/>
          <w:bCs/>
          <w:sz w:val="24"/>
          <w:szCs w:val="24"/>
        </w:rPr>
        <w:t>Consultation meeting for report validation</w:t>
      </w:r>
      <w:r w:rsidRPr="000A1D3F">
        <w:rPr>
          <w:rFonts w:cstheme="minorHAnsi"/>
          <w:sz w:val="24"/>
          <w:szCs w:val="24"/>
        </w:rPr>
        <w:t xml:space="preserve">: Virtual consultation to verify the information before finalizing the report to be carried out. The broader participation of persons with disability and stakeholders will be ensured where the draft report will be presented to collect the final reflection and validation. </w:t>
      </w:r>
    </w:p>
    <w:p w14:paraId="3CB8E7FF" w14:textId="77777777" w:rsidR="00A26712" w:rsidRPr="000A1D3F" w:rsidRDefault="00A26712" w:rsidP="00176439">
      <w:pPr>
        <w:jc w:val="both"/>
        <w:rPr>
          <w:rFonts w:cstheme="minorHAnsi"/>
          <w:sz w:val="24"/>
          <w:szCs w:val="24"/>
        </w:rPr>
      </w:pPr>
      <w:r w:rsidRPr="000A1D3F">
        <w:rPr>
          <w:rFonts w:cstheme="minorHAnsi"/>
          <w:sz w:val="24"/>
          <w:szCs w:val="24"/>
        </w:rPr>
        <w:t>In order to make sure that persons with disability from different impairment backgrounds got equal opportunity to take part in the process of this report preparation, all possible accessibility measured applied where not possible their participation will be guaranteed through reasonable accommodations.</w:t>
      </w:r>
    </w:p>
    <w:p w14:paraId="1CA8FCE7" w14:textId="77777777" w:rsidR="00A26712" w:rsidRPr="000A1D3F" w:rsidRDefault="00A26712" w:rsidP="00176439">
      <w:pPr>
        <w:jc w:val="both"/>
        <w:rPr>
          <w:rFonts w:cstheme="minorHAnsi"/>
          <w:sz w:val="24"/>
          <w:szCs w:val="24"/>
        </w:rPr>
      </w:pPr>
      <w:r w:rsidRPr="000A1D3F">
        <w:rPr>
          <w:rFonts w:cstheme="minorHAnsi"/>
          <w:sz w:val="24"/>
          <w:szCs w:val="24"/>
        </w:rPr>
        <w:t>NFDN will facilitate CRPD committee and provide support to consultant during the entire process and engage provincial chapters and member organisations as per the need. Role of member organisation will be crucial for the identification of key informants applying snow ball sampling and the consultation process applying FGD.</w:t>
      </w:r>
    </w:p>
    <w:p w14:paraId="19FAE68A" w14:textId="77777777" w:rsidR="00A26712" w:rsidRPr="000A1D3F" w:rsidRDefault="00A26712" w:rsidP="0011100E">
      <w:pPr>
        <w:pStyle w:val="Heading1"/>
        <w:rPr>
          <w:rFonts w:cstheme="minorHAnsi"/>
          <w:sz w:val="24"/>
          <w:szCs w:val="24"/>
        </w:rPr>
      </w:pPr>
      <w:r w:rsidRPr="000A1D3F">
        <w:rPr>
          <w:rFonts w:cstheme="minorHAnsi"/>
          <w:sz w:val="24"/>
          <w:szCs w:val="24"/>
        </w:rPr>
        <w:t>Time frame:</w:t>
      </w:r>
    </w:p>
    <w:tbl>
      <w:tblPr>
        <w:tblStyle w:val="TableGrid"/>
        <w:tblW w:w="9355" w:type="dxa"/>
        <w:tblLook w:val="04A0" w:firstRow="1" w:lastRow="0" w:firstColumn="1" w:lastColumn="0" w:noHBand="0" w:noVBand="1"/>
      </w:tblPr>
      <w:tblGrid>
        <w:gridCol w:w="710"/>
        <w:gridCol w:w="5495"/>
        <w:gridCol w:w="3150"/>
      </w:tblGrid>
      <w:tr w:rsidR="00A26712" w:rsidRPr="000A1D3F" w14:paraId="44FD542C" w14:textId="77777777" w:rsidTr="003E3FA5">
        <w:tc>
          <w:tcPr>
            <w:tcW w:w="710" w:type="dxa"/>
            <w:shd w:val="clear" w:color="auto" w:fill="9CC2E5" w:themeFill="accent1" w:themeFillTint="99"/>
          </w:tcPr>
          <w:p w14:paraId="496AED96" w14:textId="77777777" w:rsidR="00A26712" w:rsidRPr="000A1D3F" w:rsidRDefault="00A26712" w:rsidP="00492537">
            <w:pPr>
              <w:rPr>
                <w:rFonts w:cstheme="minorHAnsi"/>
                <w:sz w:val="24"/>
                <w:szCs w:val="24"/>
              </w:rPr>
            </w:pPr>
            <w:r w:rsidRPr="000A1D3F">
              <w:rPr>
                <w:rFonts w:cstheme="minorHAnsi"/>
                <w:sz w:val="24"/>
                <w:szCs w:val="24"/>
              </w:rPr>
              <w:t>SN</w:t>
            </w:r>
          </w:p>
        </w:tc>
        <w:tc>
          <w:tcPr>
            <w:tcW w:w="5495" w:type="dxa"/>
            <w:shd w:val="clear" w:color="auto" w:fill="9CC2E5" w:themeFill="accent1" w:themeFillTint="99"/>
          </w:tcPr>
          <w:p w14:paraId="262968D6" w14:textId="77777777" w:rsidR="00A26712" w:rsidRPr="000A1D3F" w:rsidRDefault="00A26712" w:rsidP="00492537">
            <w:pPr>
              <w:rPr>
                <w:rFonts w:cstheme="minorHAnsi"/>
                <w:sz w:val="24"/>
                <w:szCs w:val="24"/>
              </w:rPr>
            </w:pPr>
            <w:r w:rsidRPr="000A1D3F">
              <w:rPr>
                <w:rFonts w:cstheme="minorHAnsi"/>
                <w:sz w:val="24"/>
                <w:szCs w:val="24"/>
              </w:rPr>
              <w:t xml:space="preserve">Planned Activities </w:t>
            </w:r>
          </w:p>
        </w:tc>
        <w:tc>
          <w:tcPr>
            <w:tcW w:w="3150" w:type="dxa"/>
            <w:shd w:val="clear" w:color="auto" w:fill="9CC2E5" w:themeFill="accent1" w:themeFillTint="99"/>
          </w:tcPr>
          <w:p w14:paraId="1DA7AF50" w14:textId="77777777" w:rsidR="00A26712" w:rsidRPr="000A1D3F" w:rsidRDefault="00A26712" w:rsidP="00492537">
            <w:pPr>
              <w:rPr>
                <w:rFonts w:cstheme="minorHAnsi"/>
                <w:sz w:val="24"/>
                <w:szCs w:val="24"/>
              </w:rPr>
            </w:pPr>
            <w:r w:rsidRPr="000A1D3F">
              <w:rPr>
                <w:rFonts w:cstheme="minorHAnsi"/>
                <w:sz w:val="24"/>
                <w:szCs w:val="24"/>
              </w:rPr>
              <w:t xml:space="preserve">Timeline </w:t>
            </w:r>
          </w:p>
        </w:tc>
      </w:tr>
      <w:tr w:rsidR="00A26712" w:rsidRPr="000A1D3F" w14:paraId="3EFFBC48" w14:textId="77777777" w:rsidTr="003E3FA5">
        <w:tc>
          <w:tcPr>
            <w:tcW w:w="710" w:type="dxa"/>
          </w:tcPr>
          <w:p w14:paraId="4592FA18" w14:textId="77777777" w:rsidR="00A26712" w:rsidRPr="000A1D3F" w:rsidRDefault="00A26712" w:rsidP="00492537">
            <w:pPr>
              <w:rPr>
                <w:rFonts w:cstheme="minorHAnsi"/>
                <w:sz w:val="24"/>
                <w:szCs w:val="24"/>
              </w:rPr>
            </w:pPr>
            <w:r w:rsidRPr="000A1D3F">
              <w:rPr>
                <w:rFonts w:cstheme="minorHAnsi"/>
                <w:sz w:val="24"/>
                <w:szCs w:val="24"/>
              </w:rPr>
              <w:t>1</w:t>
            </w:r>
          </w:p>
        </w:tc>
        <w:tc>
          <w:tcPr>
            <w:tcW w:w="5495" w:type="dxa"/>
          </w:tcPr>
          <w:p w14:paraId="329149F4" w14:textId="77777777" w:rsidR="00A26712" w:rsidRPr="000A1D3F" w:rsidRDefault="00A26712" w:rsidP="00492537">
            <w:pPr>
              <w:rPr>
                <w:rFonts w:cstheme="minorHAnsi"/>
                <w:sz w:val="24"/>
                <w:szCs w:val="24"/>
              </w:rPr>
            </w:pPr>
            <w:r w:rsidRPr="000A1D3F">
              <w:rPr>
                <w:rFonts w:cstheme="minorHAnsi"/>
                <w:sz w:val="24"/>
                <w:szCs w:val="24"/>
              </w:rPr>
              <w:t>Finalization of TOR and Endorsement by CRPD committee and announcement for consultancy.</w:t>
            </w:r>
          </w:p>
        </w:tc>
        <w:tc>
          <w:tcPr>
            <w:tcW w:w="3150" w:type="dxa"/>
          </w:tcPr>
          <w:p w14:paraId="0ACEEA50" w14:textId="7B517C57" w:rsidR="00A26712" w:rsidRPr="000A1D3F" w:rsidRDefault="003E3FA5" w:rsidP="00492537">
            <w:pPr>
              <w:rPr>
                <w:rFonts w:cstheme="minorHAnsi"/>
                <w:sz w:val="24"/>
                <w:szCs w:val="24"/>
              </w:rPr>
            </w:pPr>
            <w:r>
              <w:rPr>
                <w:rFonts w:cstheme="minorHAnsi"/>
                <w:sz w:val="24"/>
                <w:szCs w:val="24"/>
              </w:rPr>
              <w:t>15 August 2023</w:t>
            </w:r>
            <w:r w:rsidR="00A26712" w:rsidRPr="000A1D3F">
              <w:rPr>
                <w:rFonts w:cstheme="minorHAnsi"/>
                <w:sz w:val="24"/>
                <w:szCs w:val="24"/>
              </w:rPr>
              <w:t>.</w:t>
            </w:r>
          </w:p>
        </w:tc>
      </w:tr>
      <w:tr w:rsidR="00A26712" w:rsidRPr="000A1D3F" w14:paraId="53DAD547" w14:textId="77777777" w:rsidTr="003E3FA5">
        <w:tc>
          <w:tcPr>
            <w:tcW w:w="710" w:type="dxa"/>
          </w:tcPr>
          <w:p w14:paraId="73E6D8FD" w14:textId="77777777" w:rsidR="00A26712" w:rsidRPr="000A1D3F" w:rsidRDefault="00A26712" w:rsidP="00492537">
            <w:pPr>
              <w:rPr>
                <w:rFonts w:cstheme="minorHAnsi"/>
                <w:sz w:val="24"/>
                <w:szCs w:val="24"/>
              </w:rPr>
            </w:pPr>
            <w:r w:rsidRPr="000A1D3F">
              <w:rPr>
                <w:rFonts w:cstheme="minorHAnsi"/>
                <w:sz w:val="24"/>
                <w:szCs w:val="24"/>
              </w:rPr>
              <w:t>2</w:t>
            </w:r>
          </w:p>
        </w:tc>
        <w:tc>
          <w:tcPr>
            <w:tcW w:w="5495" w:type="dxa"/>
          </w:tcPr>
          <w:p w14:paraId="7A1F6302" w14:textId="77777777" w:rsidR="00A26712" w:rsidRPr="000A1D3F" w:rsidRDefault="00A26712" w:rsidP="00492537">
            <w:pPr>
              <w:rPr>
                <w:rFonts w:cstheme="minorHAnsi"/>
                <w:sz w:val="24"/>
                <w:szCs w:val="24"/>
              </w:rPr>
            </w:pPr>
            <w:r w:rsidRPr="000A1D3F">
              <w:rPr>
                <w:rFonts w:cstheme="minorHAnsi"/>
                <w:sz w:val="24"/>
                <w:szCs w:val="24"/>
              </w:rPr>
              <w:t xml:space="preserve">EOI submission, Selection of consultant, agreement </w:t>
            </w:r>
          </w:p>
        </w:tc>
        <w:tc>
          <w:tcPr>
            <w:tcW w:w="3150" w:type="dxa"/>
          </w:tcPr>
          <w:p w14:paraId="212642BB" w14:textId="0B5F49BE" w:rsidR="00A26712" w:rsidRPr="000A1D3F" w:rsidRDefault="00466C9E" w:rsidP="00492537">
            <w:pPr>
              <w:rPr>
                <w:rFonts w:cstheme="minorHAnsi"/>
                <w:sz w:val="24"/>
                <w:szCs w:val="24"/>
              </w:rPr>
            </w:pPr>
            <w:r>
              <w:rPr>
                <w:rFonts w:cstheme="minorHAnsi"/>
                <w:sz w:val="24"/>
                <w:szCs w:val="24"/>
              </w:rPr>
              <w:t>5 September</w:t>
            </w:r>
            <w:r w:rsidR="00A26712" w:rsidRPr="000A1D3F">
              <w:rPr>
                <w:rFonts w:cstheme="minorHAnsi"/>
                <w:sz w:val="24"/>
                <w:szCs w:val="24"/>
              </w:rPr>
              <w:t>, 2023</w:t>
            </w:r>
          </w:p>
        </w:tc>
      </w:tr>
      <w:tr w:rsidR="00A26712" w:rsidRPr="000A1D3F" w14:paraId="41AC4935" w14:textId="77777777" w:rsidTr="003E3FA5">
        <w:tc>
          <w:tcPr>
            <w:tcW w:w="710" w:type="dxa"/>
          </w:tcPr>
          <w:p w14:paraId="0D34DA5D" w14:textId="77777777" w:rsidR="00A26712" w:rsidRPr="000A1D3F" w:rsidRDefault="00A26712" w:rsidP="00492537">
            <w:pPr>
              <w:rPr>
                <w:rFonts w:cstheme="minorHAnsi"/>
                <w:sz w:val="24"/>
                <w:szCs w:val="24"/>
              </w:rPr>
            </w:pPr>
            <w:r w:rsidRPr="000A1D3F">
              <w:rPr>
                <w:rFonts w:cstheme="minorHAnsi"/>
                <w:sz w:val="24"/>
                <w:szCs w:val="24"/>
              </w:rPr>
              <w:t>2</w:t>
            </w:r>
          </w:p>
        </w:tc>
        <w:tc>
          <w:tcPr>
            <w:tcW w:w="5495" w:type="dxa"/>
          </w:tcPr>
          <w:p w14:paraId="3FA9E5E5" w14:textId="77777777" w:rsidR="00A26712" w:rsidRPr="000A1D3F" w:rsidRDefault="00A26712" w:rsidP="00492537">
            <w:pPr>
              <w:rPr>
                <w:rFonts w:cstheme="minorHAnsi"/>
                <w:sz w:val="24"/>
                <w:szCs w:val="24"/>
              </w:rPr>
            </w:pPr>
            <w:r w:rsidRPr="000A1D3F">
              <w:rPr>
                <w:rFonts w:cstheme="minorHAnsi"/>
                <w:sz w:val="24"/>
                <w:szCs w:val="24"/>
              </w:rPr>
              <w:t>Desk mining</w:t>
            </w:r>
          </w:p>
        </w:tc>
        <w:tc>
          <w:tcPr>
            <w:tcW w:w="3150" w:type="dxa"/>
          </w:tcPr>
          <w:p w14:paraId="73E5604C" w14:textId="55DECFD0" w:rsidR="00A26712" w:rsidRPr="000A1D3F" w:rsidRDefault="00466C9E" w:rsidP="00492537">
            <w:pPr>
              <w:rPr>
                <w:rFonts w:cstheme="minorHAnsi"/>
                <w:sz w:val="24"/>
                <w:szCs w:val="24"/>
              </w:rPr>
            </w:pPr>
            <w:r>
              <w:rPr>
                <w:rFonts w:cstheme="minorHAnsi"/>
                <w:sz w:val="24"/>
                <w:szCs w:val="24"/>
              </w:rPr>
              <w:t>6</w:t>
            </w:r>
            <w:r w:rsidR="00A26712" w:rsidRPr="000A1D3F">
              <w:rPr>
                <w:rFonts w:cstheme="minorHAnsi"/>
                <w:sz w:val="24"/>
                <w:szCs w:val="24"/>
              </w:rPr>
              <w:t xml:space="preserve">-7 </w:t>
            </w:r>
            <w:r w:rsidR="003E3FA5">
              <w:rPr>
                <w:rFonts w:cstheme="minorHAnsi"/>
                <w:sz w:val="24"/>
                <w:szCs w:val="24"/>
              </w:rPr>
              <w:t>September</w:t>
            </w:r>
            <w:r w:rsidR="00A26712" w:rsidRPr="000A1D3F">
              <w:rPr>
                <w:rFonts w:cstheme="minorHAnsi"/>
                <w:sz w:val="24"/>
                <w:szCs w:val="24"/>
              </w:rPr>
              <w:t>, 2023</w:t>
            </w:r>
          </w:p>
        </w:tc>
      </w:tr>
      <w:tr w:rsidR="00A26712" w:rsidRPr="000A1D3F" w14:paraId="4FC93E48" w14:textId="77777777" w:rsidTr="003E3FA5">
        <w:tc>
          <w:tcPr>
            <w:tcW w:w="710" w:type="dxa"/>
          </w:tcPr>
          <w:p w14:paraId="09814B00" w14:textId="77777777" w:rsidR="00A26712" w:rsidRPr="000A1D3F" w:rsidRDefault="00A26712" w:rsidP="00492537">
            <w:pPr>
              <w:rPr>
                <w:rFonts w:cstheme="minorHAnsi"/>
                <w:sz w:val="24"/>
                <w:szCs w:val="24"/>
              </w:rPr>
            </w:pPr>
            <w:r w:rsidRPr="000A1D3F">
              <w:rPr>
                <w:rFonts w:cstheme="minorHAnsi"/>
                <w:sz w:val="24"/>
                <w:szCs w:val="24"/>
              </w:rPr>
              <w:t>3</w:t>
            </w:r>
          </w:p>
        </w:tc>
        <w:tc>
          <w:tcPr>
            <w:tcW w:w="5495" w:type="dxa"/>
          </w:tcPr>
          <w:p w14:paraId="4027032F" w14:textId="77777777" w:rsidR="00A26712" w:rsidRPr="000A1D3F" w:rsidRDefault="00A26712" w:rsidP="00492537">
            <w:pPr>
              <w:rPr>
                <w:rFonts w:cstheme="minorHAnsi"/>
                <w:sz w:val="24"/>
                <w:szCs w:val="24"/>
              </w:rPr>
            </w:pPr>
            <w:r w:rsidRPr="000A1D3F">
              <w:rPr>
                <w:rFonts w:cstheme="minorHAnsi"/>
                <w:sz w:val="24"/>
                <w:szCs w:val="24"/>
              </w:rPr>
              <w:t>Submission of Inception Report with research tools and methodology</w:t>
            </w:r>
          </w:p>
        </w:tc>
        <w:tc>
          <w:tcPr>
            <w:tcW w:w="3150" w:type="dxa"/>
          </w:tcPr>
          <w:p w14:paraId="33B20727" w14:textId="7E6BC0BD" w:rsidR="00A26712" w:rsidRPr="000A1D3F" w:rsidRDefault="00FD51EE" w:rsidP="00492537">
            <w:pPr>
              <w:rPr>
                <w:rFonts w:cstheme="minorHAnsi"/>
                <w:sz w:val="24"/>
                <w:szCs w:val="24"/>
              </w:rPr>
            </w:pPr>
            <w:r>
              <w:rPr>
                <w:rFonts w:cstheme="minorHAnsi"/>
                <w:sz w:val="24"/>
                <w:szCs w:val="24"/>
              </w:rPr>
              <w:t>29</w:t>
            </w:r>
            <w:r w:rsidR="003E3FA5" w:rsidRPr="003E3FA5">
              <w:rPr>
                <w:rFonts w:cstheme="minorHAnsi"/>
                <w:sz w:val="24"/>
                <w:szCs w:val="24"/>
                <w:vertAlign w:val="superscript"/>
              </w:rPr>
              <w:t>th</w:t>
            </w:r>
            <w:r w:rsidR="003E3FA5">
              <w:rPr>
                <w:rFonts w:cstheme="minorHAnsi"/>
                <w:sz w:val="24"/>
                <w:szCs w:val="24"/>
              </w:rPr>
              <w:t xml:space="preserve"> </w:t>
            </w:r>
            <w:r w:rsidR="00A26712" w:rsidRPr="000A1D3F">
              <w:rPr>
                <w:rFonts w:cstheme="minorHAnsi"/>
                <w:sz w:val="24"/>
                <w:szCs w:val="24"/>
              </w:rPr>
              <w:t xml:space="preserve">of </w:t>
            </w:r>
            <w:r w:rsidR="003E3FA5">
              <w:rPr>
                <w:rFonts w:cstheme="minorHAnsi"/>
                <w:sz w:val="24"/>
                <w:szCs w:val="24"/>
              </w:rPr>
              <w:t>September</w:t>
            </w:r>
            <w:r w:rsidR="00A26712" w:rsidRPr="000A1D3F">
              <w:rPr>
                <w:rFonts w:cstheme="minorHAnsi"/>
                <w:sz w:val="24"/>
                <w:szCs w:val="24"/>
              </w:rPr>
              <w:t>, 2023</w:t>
            </w:r>
          </w:p>
        </w:tc>
      </w:tr>
      <w:tr w:rsidR="00A26712" w:rsidRPr="000A1D3F" w14:paraId="7D1EF86B" w14:textId="77777777" w:rsidTr="003E3FA5">
        <w:tc>
          <w:tcPr>
            <w:tcW w:w="710" w:type="dxa"/>
          </w:tcPr>
          <w:p w14:paraId="76672532" w14:textId="77777777" w:rsidR="00A26712" w:rsidRPr="000A1D3F" w:rsidRDefault="00A26712" w:rsidP="00492537">
            <w:pPr>
              <w:rPr>
                <w:rFonts w:cstheme="minorHAnsi"/>
                <w:sz w:val="24"/>
                <w:szCs w:val="24"/>
              </w:rPr>
            </w:pPr>
            <w:r w:rsidRPr="000A1D3F">
              <w:rPr>
                <w:rFonts w:cstheme="minorHAnsi"/>
                <w:sz w:val="24"/>
                <w:szCs w:val="24"/>
              </w:rPr>
              <w:t>4</w:t>
            </w:r>
          </w:p>
        </w:tc>
        <w:tc>
          <w:tcPr>
            <w:tcW w:w="5495" w:type="dxa"/>
          </w:tcPr>
          <w:p w14:paraId="6E0AF595" w14:textId="0B62A898" w:rsidR="00A26712" w:rsidRPr="000A1D3F" w:rsidRDefault="00A26712" w:rsidP="00492537">
            <w:pPr>
              <w:rPr>
                <w:rFonts w:cstheme="minorHAnsi"/>
                <w:sz w:val="24"/>
                <w:szCs w:val="24"/>
              </w:rPr>
            </w:pPr>
            <w:r w:rsidRPr="000A1D3F">
              <w:rPr>
                <w:rFonts w:cstheme="minorHAnsi"/>
                <w:sz w:val="24"/>
                <w:szCs w:val="24"/>
              </w:rPr>
              <w:t xml:space="preserve">Orientation to field enumerators, identification of key informants and consultation schedule </w:t>
            </w:r>
            <w:r w:rsidR="00176439" w:rsidRPr="000A1D3F">
              <w:rPr>
                <w:rFonts w:cstheme="minorHAnsi"/>
                <w:sz w:val="24"/>
                <w:szCs w:val="24"/>
              </w:rPr>
              <w:t>finalization</w:t>
            </w:r>
          </w:p>
        </w:tc>
        <w:tc>
          <w:tcPr>
            <w:tcW w:w="3150" w:type="dxa"/>
          </w:tcPr>
          <w:p w14:paraId="357C503D" w14:textId="417E9602" w:rsidR="00A26712" w:rsidRPr="000A1D3F" w:rsidRDefault="00FD51EE" w:rsidP="00492537">
            <w:pPr>
              <w:rPr>
                <w:rFonts w:cstheme="minorHAnsi"/>
                <w:sz w:val="24"/>
                <w:szCs w:val="24"/>
              </w:rPr>
            </w:pPr>
            <w:r>
              <w:rPr>
                <w:rFonts w:cstheme="minorHAnsi"/>
                <w:sz w:val="24"/>
                <w:szCs w:val="24"/>
              </w:rPr>
              <w:t>6 October</w:t>
            </w:r>
            <w:r w:rsidR="00A26712" w:rsidRPr="000A1D3F">
              <w:rPr>
                <w:rFonts w:cstheme="minorHAnsi"/>
                <w:sz w:val="24"/>
                <w:szCs w:val="24"/>
              </w:rPr>
              <w:t>, 2023</w:t>
            </w:r>
          </w:p>
        </w:tc>
      </w:tr>
      <w:tr w:rsidR="00A26712" w:rsidRPr="000A1D3F" w14:paraId="6CEB4635" w14:textId="77777777" w:rsidTr="003E3FA5">
        <w:tc>
          <w:tcPr>
            <w:tcW w:w="710" w:type="dxa"/>
          </w:tcPr>
          <w:p w14:paraId="282D0CEB" w14:textId="77777777" w:rsidR="00A26712" w:rsidRPr="000A1D3F" w:rsidRDefault="00A26712" w:rsidP="00492537">
            <w:pPr>
              <w:rPr>
                <w:rFonts w:cstheme="minorHAnsi"/>
                <w:sz w:val="24"/>
                <w:szCs w:val="24"/>
              </w:rPr>
            </w:pPr>
            <w:r w:rsidRPr="000A1D3F">
              <w:rPr>
                <w:rFonts w:cstheme="minorHAnsi"/>
                <w:sz w:val="24"/>
                <w:szCs w:val="24"/>
              </w:rPr>
              <w:t>5</w:t>
            </w:r>
          </w:p>
        </w:tc>
        <w:tc>
          <w:tcPr>
            <w:tcW w:w="5495" w:type="dxa"/>
          </w:tcPr>
          <w:p w14:paraId="63556A83" w14:textId="77777777" w:rsidR="00A26712" w:rsidRPr="000A1D3F" w:rsidRDefault="00A26712" w:rsidP="00492537">
            <w:pPr>
              <w:rPr>
                <w:rFonts w:cstheme="minorHAnsi"/>
                <w:sz w:val="24"/>
                <w:szCs w:val="24"/>
              </w:rPr>
            </w:pPr>
            <w:r w:rsidRPr="000A1D3F">
              <w:rPr>
                <w:rFonts w:cstheme="minorHAnsi"/>
                <w:sz w:val="24"/>
                <w:szCs w:val="24"/>
              </w:rPr>
              <w:t>Key informants Interview, FGD and local level consultation in municipalities, district and province levels.</w:t>
            </w:r>
          </w:p>
        </w:tc>
        <w:tc>
          <w:tcPr>
            <w:tcW w:w="3150" w:type="dxa"/>
          </w:tcPr>
          <w:p w14:paraId="5EE406F1" w14:textId="354B4694" w:rsidR="00A26712" w:rsidRPr="000A1D3F" w:rsidRDefault="00F644AA" w:rsidP="00492537">
            <w:pPr>
              <w:rPr>
                <w:rFonts w:cstheme="minorHAnsi"/>
                <w:sz w:val="24"/>
                <w:szCs w:val="24"/>
              </w:rPr>
            </w:pPr>
            <w:r>
              <w:rPr>
                <w:rFonts w:cstheme="minorHAnsi"/>
                <w:sz w:val="24"/>
                <w:szCs w:val="24"/>
              </w:rPr>
              <w:t>30</w:t>
            </w:r>
            <w:r w:rsidR="00A26712" w:rsidRPr="000A1D3F">
              <w:rPr>
                <w:rFonts w:cstheme="minorHAnsi"/>
                <w:sz w:val="24"/>
                <w:szCs w:val="24"/>
              </w:rPr>
              <w:t xml:space="preserve"> </w:t>
            </w:r>
            <w:r>
              <w:rPr>
                <w:rFonts w:cstheme="minorHAnsi"/>
                <w:sz w:val="24"/>
                <w:szCs w:val="24"/>
              </w:rPr>
              <w:t>November</w:t>
            </w:r>
            <w:r w:rsidR="00A26712" w:rsidRPr="000A1D3F">
              <w:rPr>
                <w:rFonts w:cstheme="minorHAnsi"/>
                <w:sz w:val="24"/>
                <w:szCs w:val="24"/>
              </w:rPr>
              <w:t>, 2023</w:t>
            </w:r>
          </w:p>
        </w:tc>
      </w:tr>
      <w:tr w:rsidR="00A26712" w:rsidRPr="000A1D3F" w14:paraId="3E098D1C" w14:textId="77777777" w:rsidTr="003E3FA5">
        <w:tc>
          <w:tcPr>
            <w:tcW w:w="710" w:type="dxa"/>
          </w:tcPr>
          <w:p w14:paraId="18F1465C" w14:textId="77777777" w:rsidR="00A26712" w:rsidRPr="000A1D3F" w:rsidRDefault="00A26712" w:rsidP="00492537">
            <w:pPr>
              <w:rPr>
                <w:rFonts w:cstheme="minorHAnsi"/>
                <w:sz w:val="24"/>
                <w:szCs w:val="24"/>
              </w:rPr>
            </w:pPr>
            <w:r w:rsidRPr="000A1D3F">
              <w:rPr>
                <w:rFonts w:cstheme="minorHAnsi"/>
                <w:sz w:val="24"/>
                <w:szCs w:val="24"/>
              </w:rPr>
              <w:t>6</w:t>
            </w:r>
          </w:p>
        </w:tc>
        <w:tc>
          <w:tcPr>
            <w:tcW w:w="5495" w:type="dxa"/>
          </w:tcPr>
          <w:p w14:paraId="7B24E87F" w14:textId="77777777" w:rsidR="00A26712" w:rsidRPr="000A1D3F" w:rsidRDefault="00A26712" w:rsidP="00492537">
            <w:pPr>
              <w:rPr>
                <w:rFonts w:cstheme="minorHAnsi"/>
                <w:sz w:val="24"/>
                <w:szCs w:val="24"/>
              </w:rPr>
            </w:pPr>
            <w:r w:rsidRPr="000A1D3F">
              <w:rPr>
                <w:rFonts w:cstheme="minorHAnsi"/>
                <w:sz w:val="24"/>
                <w:szCs w:val="24"/>
              </w:rPr>
              <w:t xml:space="preserve">Federal level consultation </w:t>
            </w:r>
          </w:p>
        </w:tc>
        <w:tc>
          <w:tcPr>
            <w:tcW w:w="3150" w:type="dxa"/>
          </w:tcPr>
          <w:p w14:paraId="51F84F5D" w14:textId="413675C2" w:rsidR="00A26712" w:rsidRPr="000A1D3F" w:rsidRDefault="00A26712" w:rsidP="00492537">
            <w:pPr>
              <w:rPr>
                <w:rFonts w:cstheme="minorHAnsi"/>
                <w:sz w:val="24"/>
                <w:szCs w:val="24"/>
              </w:rPr>
            </w:pPr>
            <w:r w:rsidRPr="000A1D3F">
              <w:rPr>
                <w:rFonts w:cstheme="minorHAnsi"/>
                <w:sz w:val="24"/>
                <w:szCs w:val="24"/>
              </w:rPr>
              <w:t xml:space="preserve">Before </w:t>
            </w:r>
            <w:r w:rsidR="006A0AAA">
              <w:rPr>
                <w:rFonts w:cstheme="minorHAnsi"/>
                <w:sz w:val="24"/>
                <w:szCs w:val="24"/>
              </w:rPr>
              <w:t>30</w:t>
            </w:r>
            <w:r w:rsidRPr="000A1D3F">
              <w:rPr>
                <w:rFonts w:cstheme="minorHAnsi"/>
                <w:sz w:val="24"/>
                <w:szCs w:val="24"/>
                <w:vertAlign w:val="superscript"/>
              </w:rPr>
              <w:t>th</w:t>
            </w:r>
            <w:r w:rsidRPr="000A1D3F">
              <w:rPr>
                <w:rFonts w:cstheme="minorHAnsi"/>
                <w:sz w:val="24"/>
                <w:szCs w:val="24"/>
              </w:rPr>
              <w:t xml:space="preserve"> of November, 2023</w:t>
            </w:r>
          </w:p>
        </w:tc>
      </w:tr>
      <w:tr w:rsidR="00A26712" w:rsidRPr="000A1D3F" w14:paraId="2D708281" w14:textId="77777777" w:rsidTr="003E3FA5">
        <w:tc>
          <w:tcPr>
            <w:tcW w:w="710" w:type="dxa"/>
          </w:tcPr>
          <w:p w14:paraId="0F773B59" w14:textId="77777777" w:rsidR="00A26712" w:rsidRPr="000A1D3F" w:rsidRDefault="00A26712" w:rsidP="00492537">
            <w:pPr>
              <w:rPr>
                <w:rFonts w:cstheme="minorHAnsi"/>
                <w:sz w:val="24"/>
                <w:szCs w:val="24"/>
              </w:rPr>
            </w:pPr>
            <w:r w:rsidRPr="000A1D3F">
              <w:rPr>
                <w:rFonts w:cstheme="minorHAnsi"/>
                <w:sz w:val="24"/>
                <w:szCs w:val="24"/>
              </w:rPr>
              <w:t>7</w:t>
            </w:r>
          </w:p>
        </w:tc>
        <w:tc>
          <w:tcPr>
            <w:tcW w:w="5495" w:type="dxa"/>
          </w:tcPr>
          <w:p w14:paraId="6C2C8671" w14:textId="77777777" w:rsidR="00A26712" w:rsidRPr="000A1D3F" w:rsidRDefault="00A26712" w:rsidP="00492537">
            <w:pPr>
              <w:rPr>
                <w:rFonts w:cstheme="minorHAnsi"/>
                <w:sz w:val="24"/>
                <w:szCs w:val="24"/>
              </w:rPr>
            </w:pPr>
            <w:r w:rsidRPr="000A1D3F">
              <w:rPr>
                <w:rFonts w:cstheme="minorHAnsi"/>
                <w:sz w:val="24"/>
                <w:szCs w:val="24"/>
              </w:rPr>
              <w:t xml:space="preserve">Zero draft preparation </w:t>
            </w:r>
          </w:p>
        </w:tc>
        <w:tc>
          <w:tcPr>
            <w:tcW w:w="3150" w:type="dxa"/>
          </w:tcPr>
          <w:p w14:paraId="032E9756" w14:textId="079ADA99" w:rsidR="00A26712" w:rsidRPr="000A1D3F" w:rsidRDefault="00A26712" w:rsidP="00492537">
            <w:pPr>
              <w:rPr>
                <w:rFonts w:cstheme="minorHAnsi"/>
                <w:sz w:val="24"/>
                <w:szCs w:val="24"/>
              </w:rPr>
            </w:pPr>
            <w:r w:rsidRPr="000A1D3F">
              <w:rPr>
                <w:rFonts w:cstheme="minorHAnsi"/>
                <w:sz w:val="24"/>
                <w:szCs w:val="24"/>
              </w:rPr>
              <w:t xml:space="preserve">End of </w:t>
            </w:r>
            <w:r w:rsidR="006A0AAA">
              <w:rPr>
                <w:rFonts w:cstheme="minorHAnsi"/>
                <w:sz w:val="24"/>
                <w:szCs w:val="24"/>
              </w:rPr>
              <w:t>December</w:t>
            </w:r>
            <w:r w:rsidRPr="000A1D3F">
              <w:rPr>
                <w:rFonts w:cstheme="minorHAnsi"/>
                <w:sz w:val="24"/>
                <w:szCs w:val="24"/>
              </w:rPr>
              <w:t xml:space="preserve"> 2023</w:t>
            </w:r>
          </w:p>
        </w:tc>
      </w:tr>
      <w:tr w:rsidR="00A26712" w:rsidRPr="000A1D3F" w14:paraId="550F9D14" w14:textId="77777777" w:rsidTr="003E3FA5">
        <w:tc>
          <w:tcPr>
            <w:tcW w:w="710" w:type="dxa"/>
          </w:tcPr>
          <w:p w14:paraId="504B548C" w14:textId="77777777" w:rsidR="00A26712" w:rsidRPr="000A1D3F" w:rsidRDefault="00A26712" w:rsidP="00492537">
            <w:pPr>
              <w:rPr>
                <w:rFonts w:cstheme="minorHAnsi"/>
                <w:sz w:val="24"/>
                <w:szCs w:val="24"/>
              </w:rPr>
            </w:pPr>
            <w:r w:rsidRPr="000A1D3F">
              <w:rPr>
                <w:rFonts w:cstheme="minorHAnsi"/>
                <w:sz w:val="24"/>
                <w:szCs w:val="24"/>
              </w:rPr>
              <w:t>8</w:t>
            </w:r>
          </w:p>
        </w:tc>
        <w:tc>
          <w:tcPr>
            <w:tcW w:w="5495" w:type="dxa"/>
          </w:tcPr>
          <w:p w14:paraId="74F76CDA" w14:textId="77777777" w:rsidR="00A26712" w:rsidRPr="000A1D3F" w:rsidRDefault="00A26712" w:rsidP="00492537">
            <w:pPr>
              <w:rPr>
                <w:rFonts w:cstheme="minorHAnsi"/>
                <w:sz w:val="24"/>
                <w:szCs w:val="24"/>
              </w:rPr>
            </w:pPr>
            <w:r w:rsidRPr="000A1D3F">
              <w:rPr>
                <w:rFonts w:cstheme="minorHAnsi"/>
                <w:sz w:val="24"/>
                <w:szCs w:val="24"/>
              </w:rPr>
              <w:t xml:space="preserve">Virtual consultation </w:t>
            </w:r>
          </w:p>
        </w:tc>
        <w:tc>
          <w:tcPr>
            <w:tcW w:w="3150" w:type="dxa"/>
          </w:tcPr>
          <w:p w14:paraId="5317D9E9" w14:textId="2B6F19AC" w:rsidR="00A26712" w:rsidRPr="000A1D3F" w:rsidRDefault="00A26712" w:rsidP="00492537">
            <w:pPr>
              <w:rPr>
                <w:rFonts w:cstheme="minorHAnsi"/>
                <w:sz w:val="24"/>
                <w:szCs w:val="24"/>
              </w:rPr>
            </w:pPr>
            <w:r w:rsidRPr="000A1D3F">
              <w:rPr>
                <w:rFonts w:cstheme="minorHAnsi"/>
                <w:sz w:val="24"/>
                <w:szCs w:val="24"/>
              </w:rPr>
              <w:t>Before 15</w:t>
            </w:r>
            <w:r w:rsidRPr="000A1D3F">
              <w:rPr>
                <w:rFonts w:cstheme="minorHAnsi"/>
                <w:sz w:val="24"/>
                <w:szCs w:val="24"/>
                <w:vertAlign w:val="superscript"/>
              </w:rPr>
              <w:t>th</w:t>
            </w:r>
            <w:r w:rsidRPr="000A1D3F">
              <w:rPr>
                <w:rFonts w:cstheme="minorHAnsi"/>
                <w:sz w:val="24"/>
                <w:szCs w:val="24"/>
              </w:rPr>
              <w:t xml:space="preserve"> </w:t>
            </w:r>
            <w:r w:rsidR="006A0AAA">
              <w:rPr>
                <w:rFonts w:cstheme="minorHAnsi"/>
                <w:sz w:val="24"/>
                <w:szCs w:val="24"/>
              </w:rPr>
              <w:t>January</w:t>
            </w:r>
            <w:r w:rsidRPr="000A1D3F">
              <w:rPr>
                <w:rFonts w:cstheme="minorHAnsi"/>
                <w:sz w:val="24"/>
                <w:szCs w:val="24"/>
              </w:rPr>
              <w:t>, 202</w:t>
            </w:r>
            <w:r w:rsidR="006A0AAA">
              <w:rPr>
                <w:rFonts w:cstheme="minorHAnsi"/>
                <w:sz w:val="24"/>
                <w:szCs w:val="24"/>
              </w:rPr>
              <w:t>4</w:t>
            </w:r>
          </w:p>
        </w:tc>
      </w:tr>
      <w:tr w:rsidR="00A26712" w:rsidRPr="000A1D3F" w14:paraId="2479E2A5" w14:textId="77777777" w:rsidTr="003E3FA5">
        <w:tc>
          <w:tcPr>
            <w:tcW w:w="710" w:type="dxa"/>
          </w:tcPr>
          <w:p w14:paraId="5309F583" w14:textId="77777777" w:rsidR="00A26712" w:rsidRPr="000A1D3F" w:rsidRDefault="00A26712" w:rsidP="00492537">
            <w:pPr>
              <w:rPr>
                <w:rFonts w:cstheme="minorHAnsi"/>
                <w:sz w:val="24"/>
                <w:szCs w:val="24"/>
              </w:rPr>
            </w:pPr>
            <w:r w:rsidRPr="000A1D3F">
              <w:rPr>
                <w:rFonts w:cstheme="minorHAnsi"/>
                <w:sz w:val="24"/>
                <w:szCs w:val="24"/>
              </w:rPr>
              <w:t>9</w:t>
            </w:r>
          </w:p>
        </w:tc>
        <w:tc>
          <w:tcPr>
            <w:tcW w:w="5495" w:type="dxa"/>
          </w:tcPr>
          <w:p w14:paraId="401C75FC" w14:textId="77777777" w:rsidR="00A26712" w:rsidRPr="000A1D3F" w:rsidRDefault="00A26712" w:rsidP="00492537">
            <w:pPr>
              <w:rPr>
                <w:rFonts w:cstheme="minorHAnsi"/>
                <w:sz w:val="24"/>
                <w:szCs w:val="24"/>
              </w:rPr>
            </w:pPr>
            <w:r w:rsidRPr="000A1D3F">
              <w:rPr>
                <w:rFonts w:cstheme="minorHAnsi"/>
                <w:sz w:val="24"/>
                <w:szCs w:val="24"/>
              </w:rPr>
              <w:t>Final Draft Preparation</w:t>
            </w:r>
          </w:p>
        </w:tc>
        <w:tc>
          <w:tcPr>
            <w:tcW w:w="3150" w:type="dxa"/>
          </w:tcPr>
          <w:p w14:paraId="1EE724C2" w14:textId="5227963F" w:rsidR="00A26712" w:rsidRPr="000A1D3F" w:rsidRDefault="006A0AAA" w:rsidP="00492537">
            <w:pPr>
              <w:rPr>
                <w:rFonts w:cstheme="minorHAnsi"/>
                <w:sz w:val="24"/>
                <w:szCs w:val="24"/>
              </w:rPr>
            </w:pPr>
            <w:r>
              <w:rPr>
                <w:rFonts w:cstheme="minorHAnsi"/>
                <w:sz w:val="24"/>
                <w:szCs w:val="24"/>
              </w:rPr>
              <w:t>31</w:t>
            </w:r>
            <w:r w:rsidRPr="006A0AAA">
              <w:rPr>
                <w:rFonts w:cstheme="minorHAnsi"/>
                <w:sz w:val="24"/>
                <w:szCs w:val="24"/>
                <w:vertAlign w:val="superscript"/>
              </w:rPr>
              <w:t>st</w:t>
            </w:r>
            <w:r>
              <w:rPr>
                <w:rFonts w:cstheme="minorHAnsi"/>
                <w:sz w:val="24"/>
                <w:szCs w:val="24"/>
              </w:rPr>
              <w:t xml:space="preserve"> January</w:t>
            </w:r>
            <w:r w:rsidR="00A26712" w:rsidRPr="000A1D3F">
              <w:rPr>
                <w:rFonts w:cstheme="minorHAnsi"/>
                <w:sz w:val="24"/>
                <w:szCs w:val="24"/>
              </w:rPr>
              <w:t>, 202</w:t>
            </w:r>
            <w:r>
              <w:rPr>
                <w:rFonts w:cstheme="minorHAnsi"/>
                <w:sz w:val="24"/>
                <w:szCs w:val="24"/>
              </w:rPr>
              <w:t>4</w:t>
            </w:r>
          </w:p>
        </w:tc>
      </w:tr>
      <w:tr w:rsidR="00A26712" w:rsidRPr="000A1D3F" w14:paraId="07E4E194" w14:textId="77777777" w:rsidTr="003E3FA5">
        <w:tc>
          <w:tcPr>
            <w:tcW w:w="710" w:type="dxa"/>
          </w:tcPr>
          <w:p w14:paraId="72F8A84F" w14:textId="77777777" w:rsidR="00A26712" w:rsidRPr="000A1D3F" w:rsidRDefault="00A26712" w:rsidP="00492537">
            <w:pPr>
              <w:rPr>
                <w:rFonts w:cstheme="minorHAnsi"/>
                <w:sz w:val="24"/>
                <w:szCs w:val="24"/>
              </w:rPr>
            </w:pPr>
            <w:r w:rsidRPr="000A1D3F">
              <w:rPr>
                <w:rFonts w:cstheme="minorHAnsi"/>
                <w:sz w:val="24"/>
                <w:szCs w:val="24"/>
              </w:rPr>
              <w:t xml:space="preserve">10 </w:t>
            </w:r>
          </w:p>
        </w:tc>
        <w:tc>
          <w:tcPr>
            <w:tcW w:w="5495" w:type="dxa"/>
          </w:tcPr>
          <w:p w14:paraId="485DCCC5" w14:textId="77777777" w:rsidR="00A26712" w:rsidRPr="000A1D3F" w:rsidRDefault="00A26712" w:rsidP="00492537">
            <w:pPr>
              <w:rPr>
                <w:rFonts w:cstheme="minorHAnsi"/>
                <w:sz w:val="24"/>
                <w:szCs w:val="24"/>
              </w:rPr>
            </w:pPr>
            <w:r w:rsidRPr="000A1D3F">
              <w:rPr>
                <w:rFonts w:cstheme="minorHAnsi"/>
                <w:sz w:val="24"/>
                <w:szCs w:val="24"/>
              </w:rPr>
              <w:t xml:space="preserve">Final Draft Submission </w:t>
            </w:r>
          </w:p>
        </w:tc>
        <w:tc>
          <w:tcPr>
            <w:tcW w:w="3150" w:type="dxa"/>
          </w:tcPr>
          <w:p w14:paraId="518574F6" w14:textId="29F0A3BF" w:rsidR="00A26712" w:rsidRPr="000A1D3F" w:rsidRDefault="006A0AAA" w:rsidP="00492537">
            <w:pPr>
              <w:rPr>
                <w:rFonts w:cstheme="minorHAnsi"/>
                <w:sz w:val="24"/>
                <w:szCs w:val="24"/>
              </w:rPr>
            </w:pPr>
            <w:r>
              <w:rPr>
                <w:rFonts w:cstheme="minorHAnsi"/>
                <w:sz w:val="24"/>
                <w:szCs w:val="24"/>
              </w:rPr>
              <w:t>28</w:t>
            </w:r>
            <w:r w:rsidR="00A26712" w:rsidRPr="000A1D3F">
              <w:rPr>
                <w:rFonts w:cstheme="minorHAnsi"/>
                <w:sz w:val="24"/>
                <w:szCs w:val="24"/>
              </w:rPr>
              <w:t xml:space="preserve"> </w:t>
            </w:r>
            <w:r>
              <w:rPr>
                <w:rFonts w:cstheme="minorHAnsi"/>
                <w:sz w:val="24"/>
                <w:szCs w:val="24"/>
              </w:rPr>
              <w:t>February</w:t>
            </w:r>
            <w:r w:rsidR="00A26712" w:rsidRPr="000A1D3F">
              <w:rPr>
                <w:rFonts w:cstheme="minorHAnsi"/>
                <w:sz w:val="24"/>
                <w:szCs w:val="24"/>
              </w:rPr>
              <w:t>, 202</w:t>
            </w:r>
            <w:r>
              <w:rPr>
                <w:rFonts w:cstheme="minorHAnsi"/>
                <w:sz w:val="24"/>
                <w:szCs w:val="24"/>
              </w:rPr>
              <w:t>4</w:t>
            </w:r>
            <w:r w:rsidR="00A26712" w:rsidRPr="000A1D3F">
              <w:rPr>
                <w:rFonts w:cstheme="minorHAnsi"/>
                <w:sz w:val="24"/>
                <w:szCs w:val="24"/>
              </w:rPr>
              <w:t>.</w:t>
            </w:r>
          </w:p>
        </w:tc>
      </w:tr>
    </w:tbl>
    <w:p w14:paraId="72AEA6EE" w14:textId="77777777" w:rsidR="00A26712" w:rsidRPr="000A1D3F" w:rsidRDefault="00A26712" w:rsidP="00176439">
      <w:pPr>
        <w:jc w:val="both"/>
        <w:rPr>
          <w:rFonts w:cstheme="minorHAnsi"/>
          <w:sz w:val="24"/>
          <w:szCs w:val="24"/>
        </w:rPr>
      </w:pPr>
    </w:p>
    <w:p w14:paraId="3146F332" w14:textId="01D1A0FC" w:rsidR="00A26712" w:rsidRPr="000A1D3F" w:rsidRDefault="0011100E" w:rsidP="00176439">
      <w:pPr>
        <w:pStyle w:val="Heading1"/>
        <w:jc w:val="both"/>
        <w:rPr>
          <w:rFonts w:cstheme="minorHAnsi"/>
          <w:sz w:val="24"/>
          <w:szCs w:val="24"/>
        </w:rPr>
      </w:pPr>
      <w:r w:rsidRPr="000A1D3F">
        <w:rPr>
          <w:rFonts w:cstheme="minorHAnsi"/>
          <w:sz w:val="24"/>
          <w:szCs w:val="24"/>
        </w:rPr>
        <w:lastRenderedPageBreak/>
        <w:t>Reporting Framework:</w:t>
      </w:r>
    </w:p>
    <w:p w14:paraId="09EC8D06" w14:textId="77777777" w:rsidR="00A26712" w:rsidRPr="000A1D3F" w:rsidRDefault="00A26712" w:rsidP="00176439">
      <w:pPr>
        <w:jc w:val="both"/>
        <w:rPr>
          <w:rFonts w:cstheme="minorHAnsi"/>
          <w:sz w:val="24"/>
          <w:szCs w:val="24"/>
        </w:rPr>
      </w:pPr>
      <w:r w:rsidRPr="000A1D3F">
        <w:rPr>
          <w:rFonts w:cstheme="minorHAnsi"/>
          <w:sz w:val="24"/>
          <w:szCs w:val="24"/>
        </w:rPr>
        <w:t xml:space="preserve">The Shadow report shall incorporate: </w:t>
      </w:r>
    </w:p>
    <w:p w14:paraId="0FF8D748" w14:textId="77777777" w:rsidR="002179E7" w:rsidRPr="000A1D3F" w:rsidRDefault="002179E7" w:rsidP="00176439">
      <w:pPr>
        <w:pStyle w:val="ListParagraph"/>
        <w:numPr>
          <w:ilvl w:val="0"/>
          <w:numId w:val="26"/>
        </w:numPr>
        <w:jc w:val="both"/>
        <w:rPr>
          <w:rFonts w:asciiTheme="minorHAnsi" w:hAnsiTheme="minorHAnsi" w:cstheme="minorHAnsi"/>
        </w:rPr>
      </w:pPr>
      <w:r w:rsidRPr="000A1D3F">
        <w:rPr>
          <w:rFonts w:asciiTheme="minorHAnsi" w:hAnsiTheme="minorHAnsi" w:cstheme="minorHAnsi"/>
        </w:rPr>
        <w:t>Executive summary (1-2 pages)</w:t>
      </w:r>
    </w:p>
    <w:p w14:paraId="5867ABF6" w14:textId="77777777" w:rsidR="002179E7" w:rsidRPr="000A1D3F" w:rsidRDefault="002179E7" w:rsidP="00176439">
      <w:pPr>
        <w:pStyle w:val="ListParagraph"/>
        <w:numPr>
          <w:ilvl w:val="0"/>
          <w:numId w:val="26"/>
        </w:numPr>
        <w:jc w:val="both"/>
        <w:rPr>
          <w:rFonts w:asciiTheme="minorHAnsi" w:hAnsiTheme="minorHAnsi" w:cstheme="minorHAnsi"/>
        </w:rPr>
      </w:pPr>
      <w:r w:rsidRPr="000A1D3F">
        <w:rPr>
          <w:rFonts w:asciiTheme="minorHAnsi" w:hAnsiTheme="minorHAnsi" w:cstheme="minorHAnsi"/>
        </w:rPr>
        <w:t>Introduction (1 page)</w:t>
      </w:r>
    </w:p>
    <w:p w14:paraId="1C3CEF29" w14:textId="77777777" w:rsidR="002179E7" w:rsidRPr="000A1D3F" w:rsidRDefault="002179E7" w:rsidP="00176439">
      <w:pPr>
        <w:pStyle w:val="ListParagraph"/>
        <w:numPr>
          <w:ilvl w:val="0"/>
          <w:numId w:val="26"/>
        </w:numPr>
        <w:jc w:val="both"/>
        <w:rPr>
          <w:rFonts w:asciiTheme="minorHAnsi" w:hAnsiTheme="minorHAnsi" w:cstheme="minorHAnsi"/>
        </w:rPr>
      </w:pPr>
      <w:r w:rsidRPr="000A1D3F">
        <w:rPr>
          <w:rFonts w:asciiTheme="minorHAnsi" w:hAnsiTheme="minorHAnsi" w:cstheme="minorHAnsi"/>
        </w:rPr>
        <w:t>Description of the Research methodology (2 to 3 pages)</w:t>
      </w:r>
    </w:p>
    <w:p w14:paraId="68AFB5DC" w14:textId="77777777" w:rsidR="002179E7" w:rsidRPr="000A1D3F" w:rsidRDefault="002179E7" w:rsidP="00176439">
      <w:pPr>
        <w:pStyle w:val="ListParagraph"/>
        <w:numPr>
          <w:ilvl w:val="0"/>
          <w:numId w:val="26"/>
        </w:numPr>
        <w:jc w:val="both"/>
        <w:rPr>
          <w:rFonts w:asciiTheme="minorHAnsi" w:hAnsiTheme="minorHAnsi" w:cstheme="minorHAnsi"/>
        </w:rPr>
      </w:pPr>
      <w:r w:rsidRPr="000A1D3F">
        <w:rPr>
          <w:rFonts w:asciiTheme="minorHAnsi" w:hAnsiTheme="minorHAnsi" w:cstheme="minorHAnsi"/>
        </w:rPr>
        <w:t>Situational analysis of CRPD implementation with regard to the outcome, outputs and status of policy implementation(6-7 pages)</w:t>
      </w:r>
    </w:p>
    <w:p w14:paraId="37E09B14" w14:textId="77777777" w:rsidR="002179E7" w:rsidRPr="000A1D3F" w:rsidRDefault="002179E7" w:rsidP="00176439">
      <w:pPr>
        <w:pStyle w:val="ListParagraph"/>
        <w:numPr>
          <w:ilvl w:val="0"/>
          <w:numId w:val="26"/>
        </w:numPr>
        <w:jc w:val="both"/>
        <w:rPr>
          <w:rFonts w:asciiTheme="minorHAnsi" w:hAnsiTheme="minorHAnsi" w:cstheme="minorHAnsi"/>
        </w:rPr>
      </w:pPr>
      <w:r w:rsidRPr="000A1D3F">
        <w:rPr>
          <w:rFonts w:asciiTheme="minorHAnsi" w:hAnsiTheme="minorHAnsi" w:cstheme="minorHAnsi"/>
        </w:rPr>
        <w:t>Analysis of individual experiences triangulating with news coverage of media outlets.(6-7 pages)</w:t>
      </w:r>
    </w:p>
    <w:p w14:paraId="3EAA2628" w14:textId="77777777" w:rsidR="002179E7" w:rsidRPr="000A1D3F" w:rsidRDefault="002179E7" w:rsidP="00176439">
      <w:pPr>
        <w:pStyle w:val="ListParagraph"/>
        <w:numPr>
          <w:ilvl w:val="0"/>
          <w:numId w:val="26"/>
        </w:numPr>
        <w:jc w:val="both"/>
        <w:rPr>
          <w:rFonts w:asciiTheme="minorHAnsi" w:hAnsiTheme="minorHAnsi" w:cstheme="minorHAnsi"/>
        </w:rPr>
      </w:pPr>
      <w:r w:rsidRPr="000A1D3F">
        <w:rPr>
          <w:rFonts w:asciiTheme="minorHAnsi" w:hAnsiTheme="minorHAnsi" w:cstheme="minorHAnsi"/>
        </w:rPr>
        <w:t>Key findings, including best practices and lessons learned (4-5 pages)</w:t>
      </w:r>
    </w:p>
    <w:p w14:paraId="2086A8D8" w14:textId="77777777" w:rsidR="002179E7" w:rsidRPr="000A1D3F" w:rsidRDefault="002179E7" w:rsidP="00176439">
      <w:pPr>
        <w:pStyle w:val="ListParagraph"/>
        <w:numPr>
          <w:ilvl w:val="0"/>
          <w:numId w:val="26"/>
        </w:numPr>
        <w:jc w:val="both"/>
        <w:rPr>
          <w:rFonts w:asciiTheme="minorHAnsi" w:hAnsiTheme="minorHAnsi" w:cstheme="minorHAnsi"/>
        </w:rPr>
      </w:pPr>
      <w:r w:rsidRPr="000A1D3F">
        <w:rPr>
          <w:rFonts w:asciiTheme="minorHAnsi" w:hAnsiTheme="minorHAnsi" w:cstheme="minorHAnsi"/>
        </w:rPr>
        <w:t>Conclusion and recommendations (4-5 pages)</w:t>
      </w:r>
    </w:p>
    <w:p w14:paraId="16BCDBE7" w14:textId="62E643CD" w:rsidR="00A26712" w:rsidRPr="000A1D3F" w:rsidRDefault="002179E7" w:rsidP="00176439">
      <w:pPr>
        <w:pStyle w:val="ListParagraph"/>
        <w:numPr>
          <w:ilvl w:val="0"/>
          <w:numId w:val="26"/>
        </w:numPr>
        <w:jc w:val="both"/>
        <w:rPr>
          <w:rFonts w:asciiTheme="minorHAnsi" w:hAnsiTheme="minorHAnsi" w:cstheme="minorHAnsi"/>
        </w:rPr>
      </w:pPr>
      <w:r w:rsidRPr="000A1D3F">
        <w:rPr>
          <w:rFonts w:asciiTheme="minorHAnsi" w:hAnsiTheme="minorHAnsi" w:cstheme="minorHAnsi"/>
        </w:rPr>
        <w:t>Appendices: terms of reference, field visits, people interviewed, documents reviewed.</w:t>
      </w:r>
    </w:p>
    <w:p w14:paraId="664CEDF4" w14:textId="77777777" w:rsidR="00A26712" w:rsidRPr="000A1D3F" w:rsidRDefault="00A26712" w:rsidP="00176439">
      <w:pPr>
        <w:pStyle w:val="Heading1"/>
        <w:jc w:val="both"/>
        <w:rPr>
          <w:rFonts w:cstheme="minorHAnsi"/>
          <w:sz w:val="24"/>
          <w:szCs w:val="24"/>
        </w:rPr>
      </w:pPr>
      <w:bookmarkStart w:id="3" w:name="_Toc486604327"/>
      <w:r w:rsidRPr="000A1D3F">
        <w:rPr>
          <w:rFonts w:cstheme="minorHAnsi"/>
          <w:sz w:val="24"/>
          <w:szCs w:val="24"/>
        </w:rPr>
        <w:t>Qualifications and experience of the consultant</w:t>
      </w:r>
      <w:bookmarkEnd w:id="3"/>
    </w:p>
    <w:p w14:paraId="30519CF5" w14:textId="77777777" w:rsidR="00A26712" w:rsidRPr="000A1D3F" w:rsidRDefault="00A26712" w:rsidP="00176439">
      <w:pPr>
        <w:jc w:val="both"/>
        <w:rPr>
          <w:rFonts w:cstheme="minorHAnsi"/>
          <w:sz w:val="24"/>
          <w:szCs w:val="24"/>
        </w:rPr>
      </w:pPr>
      <w:r w:rsidRPr="000A1D3F">
        <w:rPr>
          <w:rFonts w:cstheme="minorHAnsi"/>
          <w:sz w:val="24"/>
          <w:szCs w:val="24"/>
        </w:rPr>
        <w:t xml:space="preserve">The consultant(s) should have the following qualification and experiences: </w:t>
      </w:r>
    </w:p>
    <w:p w14:paraId="45FF2B62" w14:textId="77777777" w:rsidR="00A26712" w:rsidRPr="000A1D3F" w:rsidRDefault="00A26712" w:rsidP="00176439">
      <w:pPr>
        <w:jc w:val="both"/>
        <w:rPr>
          <w:rFonts w:cstheme="minorHAnsi"/>
          <w:sz w:val="24"/>
          <w:szCs w:val="24"/>
        </w:rPr>
      </w:pPr>
      <w:r w:rsidRPr="000A1D3F">
        <w:rPr>
          <w:rFonts w:cstheme="minorHAnsi"/>
          <w:sz w:val="24"/>
          <w:szCs w:val="24"/>
        </w:rPr>
        <w:t xml:space="preserve">Academic Qualification </w:t>
      </w:r>
    </w:p>
    <w:p w14:paraId="69303A45" w14:textId="77777777" w:rsidR="00A26712" w:rsidRPr="000A1D3F" w:rsidRDefault="00A26712" w:rsidP="00176439">
      <w:pPr>
        <w:jc w:val="both"/>
        <w:rPr>
          <w:rFonts w:cstheme="minorHAnsi"/>
          <w:sz w:val="24"/>
          <w:szCs w:val="24"/>
        </w:rPr>
      </w:pPr>
      <w:r w:rsidRPr="000A1D3F">
        <w:rPr>
          <w:rFonts w:cstheme="minorHAnsi"/>
          <w:sz w:val="24"/>
          <w:szCs w:val="24"/>
        </w:rPr>
        <w:t xml:space="preserve">Master's degree (preferable) in Social Science (Sociology, genders, Rural Development, Population, Demography, disability study and Development Studies) or related fields. Those having PhD research experiences will be prioritized. </w:t>
      </w:r>
    </w:p>
    <w:p w14:paraId="7A3869F1" w14:textId="77777777" w:rsidR="00A26712" w:rsidRPr="000A1D3F" w:rsidRDefault="00A26712" w:rsidP="00176439">
      <w:pPr>
        <w:jc w:val="both"/>
        <w:rPr>
          <w:rFonts w:cstheme="minorHAnsi"/>
          <w:b/>
          <w:bCs/>
          <w:sz w:val="24"/>
          <w:szCs w:val="24"/>
        </w:rPr>
      </w:pPr>
      <w:r w:rsidRPr="000A1D3F">
        <w:rPr>
          <w:rFonts w:cstheme="minorHAnsi"/>
          <w:b/>
          <w:bCs/>
          <w:sz w:val="24"/>
          <w:szCs w:val="24"/>
        </w:rPr>
        <w:t>Experiences and Knowledge</w:t>
      </w:r>
    </w:p>
    <w:p w14:paraId="61452C93" w14:textId="3DCC7579" w:rsidR="00A26712" w:rsidRPr="000A1D3F" w:rsidRDefault="00A26712" w:rsidP="00176439">
      <w:pPr>
        <w:pStyle w:val="ListParagraph"/>
        <w:numPr>
          <w:ilvl w:val="0"/>
          <w:numId w:val="27"/>
        </w:numPr>
        <w:jc w:val="both"/>
        <w:rPr>
          <w:rFonts w:asciiTheme="minorHAnsi" w:hAnsiTheme="minorHAnsi" w:cstheme="minorHAnsi"/>
        </w:rPr>
      </w:pPr>
      <w:r w:rsidRPr="000A1D3F">
        <w:rPr>
          <w:rFonts w:asciiTheme="minorHAnsi" w:hAnsiTheme="minorHAnsi" w:cstheme="minorHAnsi"/>
        </w:rPr>
        <w:t xml:space="preserve">Having proven experience of Human Rights monitoring, project Evaluation, critical analysis, policy review, and experience of working with persons with disabilities and their representing </w:t>
      </w:r>
      <w:r w:rsidR="00176D8E" w:rsidRPr="000A1D3F">
        <w:rPr>
          <w:rFonts w:asciiTheme="minorHAnsi" w:hAnsiTheme="minorHAnsi" w:cstheme="minorHAnsi"/>
        </w:rPr>
        <w:t>organizations</w:t>
      </w:r>
      <w:r w:rsidR="00176D8E">
        <w:rPr>
          <w:rFonts w:asciiTheme="minorHAnsi" w:hAnsiTheme="minorHAnsi" w:cstheme="minorHAnsi"/>
        </w:rPr>
        <w:t xml:space="preserve"> </w:t>
      </w:r>
      <w:r w:rsidRPr="000A1D3F">
        <w:rPr>
          <w:rFonts w:asciiTheme="minorHAnsi" w:hAnsiTheme="minorHAnsi" w:cstheme="minorHAnsi"/>
        </w:rPr>
        <w:t>or their issues.</w:t>
      </w:r>
    </w:p>
    <w:p w14:paraId="35CBDE24" w14:textId="77777777" w:rsidR="00A26712" w:rsidRPr="000A1D3F" w:rsidRDefault="00A26712" w:rsidP="00176439">
      <w:pPr>
        <w:pStyle w:val="ListParagraph"/>
        <w:numPr>
          <w:ilvl w:val="0"/>
          <w:numId w:val="27"/>
        </w:numPr>
        <w:jc w:val="both"/>
        <w:rPr>
          <w:rFonts w:asciiTheme="minorHAnsi" w:hAnsiTheme="minorHAnsi" w:cstheme="minorHAnsi"/>
        </w:rPr>
      </w:pPr>
      <w:r w:rsidRPr="000A1D3F">
        <w:rPr>
          <w:rFonts w:asciiTheme="minorHAnsi" w:hAnsiTheme="minorHAnsi" w:cstheme="minorHAnsi"/>
        </w:rPr>
        <w:t>Required expertise and qualification as the consultant in social and developmental sectors.</w:t>
      </w:r>
    </w:p>
    <w:p w14:paraId="6915E3A4" w14:textId="77777777" w:rsidR="00A26712" w:rsidRPr="000A1D3F" w:rsidRDefault="00A26712" w:rsidP="00176439">
      <w:pPr>
        <w:pStyle w:val="ListParagraph"/>
        <w:numPr>
          <w:ilvl w:val="0"/>
          <w:numId w:val="27"/>
        </w:numPr>
        <w:jc w:val="both"/>
        <w:rPr>
          <w:rFonts w:asciiTheme="minorHAnsi" w:hAnsiTheme="minorHAnsi" w:cstheme="minorHAnsi"/>
        </w:rPr>
      </w:pPr>
      <w:r w:rsidRPr="000A1D3F">
        <w:rPr>
          <w:rFonts w:asciiTheme="minorHAnsi" w:hAnsiTheme="minorHAnsi" w:cstheme="minorHAnsi"/>
        </w:rPr>
        <w:t xml:space="preserve">Having prior knowledge on disability and the government's interventions on disability. </w:t>
      </w:r>
    </w:p>
    <w:p w14:paraId="07CAFF3F" w14:textId="77777777" w:rsidR="00A26712" w:rsidRPr="000A1D3F" w:rsidRDefault="00A26712" w:rsidP="00176439">
      <w:pPr>
        <w:pStyle w:val="ListParagraph"/>
        <w:numPr>
          <w:ilvl w:val="0"/>
          <w:numId w:val="27"/>
        </w:numPr>
        <w:jc w:val="both"/>
        <w:rPr>
          <w:rFonts w:asciiTheme="minorHAnsi" w:hAnsiTheme="minorHAnsi" w:cstheme="minorHAnsi"/>
        </w:rPr>
      </w:pPr>
      <w:r w:rsidRPr="000A1D3F">
        <w:rPr>
          <w:rFonts w:asciiTheme="minorHAnsi" w:hAnsiTheme="minorHAnsi" w:cstheme="minorHAnsi"/>
        </w:rPr>
        <w:t xml:space="preserve">Having experience on research and study on the various issues of disability and capacity to present analytical views. </w:t>
      </w:r>
    </w:p>
    <w:p w14:paraId="11AEC03F" w14:textId="77777777" w:rsidR="00A26712" w:rsidRPr="000A1D3F" w:rsidRDefault="00A26712" w:rsidP="00176439">
      <w:pPr>
        <w:pStyle w:val="ListParagraph"/>
        <w:numPr>
          <w:ilvl w:val="0"/>
          <w:numId w:val="27"/>
        </w:numPr>
        <w:jc w:val="both"/>
        <w:rPr>
          <w:rFonts w:asciiTheme="minorHAnsi" w:hAnsiTheme="minorHAnsi" w:cstheme="minorHAnsi"/>
        </w:rPr>
      </w:pPr>
      <w:r w:rsidRPr="000A1D3F">
        <w:rPr>
          <w:rFonts w:asciiTheme="minorHAnsi" w:hAnsiTheme="minorHAnsi" w:cstheme="minorHAnsi"/>
        </w:rPr>
        <w:t xml:space="preserve">Having good knowledge on disability specific laws, policies and CRPD and Human Rights Approach of Disability, Disability Inclusive Development and SDGs.  </w:t>
      </w:r>
    </w:p>
    <w:p w14:paraId="7811F8BD" w14:textId="77777777" w:rsidR="00A26712" w:rsidRPr="000A1D3F" w:rsidRDefault="00A26712" w:rsidP="00176439">
      <w:pPr>
        <w:pStyle w:val="ListParagraph"/>
        <w:numPr>
          <w:ilvl w:val="0"/>
          <w:numId w:val="27"/>
        </w:numPr>
        <w:jc w:val="both"/>
        <w:rPr>
          <w:rFonts w:asciiTheme="minorHAnsi" w:hAnsiTheme="minorHAnsi" w:cstheme="minorHAnsi"/>
        </w:rPr>
      </w:pPr>
      <w:r w:rsidRPr="000A1D3F">
        <w:rPr>
          <w:rFonts w:asciiTheme="minorHAnsi" w:hAnsiTheme="minorHAnsi" w:cstheme="minorHAnsi"/>
        </w:rPr>
        <w:t xml:space="preserve">Having good and attractive writing skills in English and Nepali Language considering. </w:t>
      </w:r>
    </w:p>
    <w:p w14:paraId="64807247" w14:textId="77777777" w:rsidR="00A26712" w:rsidRPr="000A1D3F" w:rsidRDefault="00A26712" w:rsidP="00176439">
      <w:pPr>
        <w:jc w:val="both"/>
        <w:rPr>
          <w:rFonts w:cstheme="minorHAnsi"/>
          <w:sz w:val="24"/>
          <w:szCs w:val="24"/>
        </w:rPr>
      </w:pPr>
    </w:p>
    <w:p w14:paraId="2EAD054E" w14:textId="77777777" w:rsidR="00A26712" w:rsidRPr="000A1D3F" w:rsidRDefault="00A26712" w:rsidP="00176439">
      <w:pPr>
        <w:jc w:val="both"/>
        <w:rPr>
          <w:rFonts w:cstheme="minorHAnsi"/>
          <w:b/>
          <w:bCs/>
          <w:sz w:val="24"/>
          <w:szCs w:val="24"/>
        </w:rPr>
      </w:pPr>
      <w:r w:rsidRPr="000A1D3F">
        <w:rPr>
          <w:rFonts w:cstheme="minorHAnsi"/>
          <w:b/>
          <w:bCs/>
          <w:sz w:val="24"/>
          <w:szCs w:val="24"/>
        </w:rPr>
        <w:t xml:space="preserve">Expected Skills </w:t>
      </w:r>
    </w:p>
    <w:p w14:paraId="3EB15050" w14:textId="77777777" w:rsidR="00A26712" w:rsidRPr="000A1D3F" w:rsidRDefault="00A26712" w:rsidP="00176439">
      <w:pPr>
        <w:pStyle w:val="ListParagraph"/>
        <w:numPr>
          <w:ilvl w:val="0"/>
          <w:numId w:val="28"/>
        </w:numPr>
        <w:jc w:val="both"/>
        <w:rPr>
          <w:rFonts w:asciiTheme="minorHAnsi" w:hAnsiTheme="minorHAnsi" w:cstheme="minorHAnsi"/>
        </w:rPr>
      </w:pPr>
      <w:r w:rsidRPr="000A1D3F">
        <w:rPr>
          <w:rFonts w:asciiTheme="minorHAnsi" w:hAnsiTheme="minorHAnsi" w:cstheme="minorHAnsi"/>
        </w:rPr>
        <w:t>Excellent in handling basic computer programs such as MS Word, Excel, Power-point</w:t>
      </w:r>
    </w:p>
    <w:p w14:paraId="3362D1C6" w14:textId="77777777" w:rsidR="00A26712" w:rsidRPr="000A1D3F" w:rsidRDefault="00A26712" w:rsidP="00176439">
      <w:pPr>
        <w:pStyle w:val="ListParagraph"/>
        <w:numPr>
          <w:ilvl w:val="0"/>
          <w:numId w:val="28"/>
        </w:numPr>
        <w:jc w:val="both"/>
        <w:rPr>
          <w:rFonts w:asciiTheme="minorHAnsi" w:hAnsiTheme="minorHAnsi" w:cstheme="minorHAnsi"/>
        </w:rPr>
      </w:pPr>
      <w:r w:rsidRPr="000A1D3F">
        <w:rPr>
          <w:rFonts w:asciiTheme="minorHAnsi" w:hAnsiTheme="minorHAnsi" w:cstheme="minorHAnsi"/>
        </w:rPr>
        <w:t xml:space="preserve">Good in communication via mail and browsing information through internet </w:t>
      </w:r>
    </w:p>
    <w:p w14:paraId="7116620F" w14:textId="77777777" w:rsidR="00A26712" w:rsidRPr="000A1D3F" w:rsidRDefault="00A26712" w:rsidP="00176439">
      <w:pPr>
        <w:pStyle w:val="ListParagraph"/>
        <w:numPr>
          <w:ilvl w:val="0"/>
          <w:numId w:val="28"/>
        </w:numPr>
        <w:jc w:val="both"/>
        <w:rPr>
          <w:rFonts w:asciiTheme="minorHAnsi" w:hAnsiTheme="minorHAnsi" w:cstheme="minorHAnsi"/>
        </w:rPr>
      </w:pPr>
      <w:r w:rsidRPr="000A1D3F">
        <w:rPr>
          <w:rFonts w:asciiTheme="minorHAnsi" w:hAnsiTheme="minorHAnsi" w:cstheme="minorHAnsi"/>
        </w:rPr>
        <w:t xml:space="preserve">Good in collecting, storing and managing information from media outlets and information </w:t>
      </w:r>
    </w:p>
    <w:p w14:paraId="02BCBE15" w14:textId="77777777" w:rsidR="00A26712" w:rsidRPr="000A1D3F" w:rsidRDefault="00A26712" w:rsidP="00176439">
      <w:pPr>
        <w:pStyle w:val="ListParagraph"/>
        <w:numPr>
          <w:ilvl w:val="0"/>
          <w:numId w:val="28"/>
        </w:numPr>
        <w:jc w:val="both"/>
        <w:rPr>
          <w:rFonts w:asciiTheme="minorHAnsi" w:hAnsiTheme="minorHAnsi" w:cstheme="minorHAnsi"/>
        </w:rPr>
      </w:pPr>
      <w:r w:rsidRPr="000A1D3F">
        <w:rPr>
          <w:rFonts w:asciiTheme="minorHAnsi" w:hAnsiTheme="minorHAnsi" w:cstheme="minorHAnsi"/>
        </w:rPr>
        <w:t xml:space="preserve">Good in developing and using various sampling technique and data collection tools and methods. </w:t>
      </w:r>
    </w:p>
    <w:p w14:paraId="1DD4DD02" w14:textId="77777777" w:rsidR="00A26712" w:rsidRPr="000A1D3F" w:rsidRDefault="00A26712" w:rsidP="00176439">
      <w:pPr>
        <w:pStyle w:val="ListParagraph"/>
        <w:numPr>
          <w:ilvl w:val="0"/>
          <w:numId w:val="28"/>
        </w:numPr>
        <w:jc w:val="both"/>
        <w:rPr>
          <w:rFonts w:asciiTheme="minorHAnsi" w:hAnsiTheme="minorHAnsi" w:cstheme="minorHAnsi"/>
        </w:rPr>
      </w:pPr>
      <w:r w:rsidRPr="000A1D3F">
        <w:rPr>
          <w:rFonts w:asciiTheme="minorHAnsi" w:hAnsiTheme="minorHAnsi" w:cstheme="minorHAnsi"/>
        </w:rPr>
        <w:t xml:space="preserve">Good in data presentation, triangulation  and analysis.  </w:t>
      </w:r>
    </w:p>
    <w:p w14:paraId="0A2F641C" w14:textId="77777777" w:rsidR="00A26712" w:rsidRPr="000A1D3F" w:rsidRDefault="00A26712" w:rsidP="00176439">
      <w:pPr>
        <w:pStyle w:val="ListParagraph"/>
        <w:numPr>
          <w:ilvl w:val="0"/>
          <w:numId w:val="28"/>
        </w:numPr>
        <w:jc w:val="both"/>
        <w:rPr>
          <w:rFonts w:asciiTheme="minorHAnsi" w:hAnsiTheme="minorHAnsi" w:cstheme="minorHAnsi"/>
        </w:rPr>
      </w:pPr>
      <w:r w:rsidRPr="000A1D3F">
        <w:rPr>
          <w:rFonts w:asciiTheme="minorHAnsi" w:hAnsiTheme="minorHAnsi" w:cstheme="minorHAnsi"/>
        </w:rPr>
        <w:t>Strong report writing skills in  Nepali &amp; English</w:t>
      </w:r>
    </w:p>
    <w:p w14:paraId="57202A23" w14:textId="77777777" w:rsidR="00A26712" w:rsidRPr="000A1D3F" w:rsidRDefault="00A26712" w:rsidP="00176439">
      <w:pPr>
        <w:jc w:val="both"/>
        <w:rPr>
          <w:rFonts w:cstheme="minorHAnsi"/>
          <w:sz w:val="24"/>
          <w:szCs w:val="24"/>
        </w:rPr>
      </w:pPr>
    </w:p>
    <w:p w14:paraId="07FD61C0" w14:textId="4EFC8DC9" w:rsidR="00A26712" w:rsidRPr="000A1D3F" w:rsidRDefault="00176D8E" w:rsidP="00176439">
      <w:pPr>
        <w:pStyle w:val="Heading1"/>
        <w:jc w:val="both"/>
        <w:rPr>
          <w:rFonts w:cstheme="minorHAnsi"/>
          <w:sz w:val="24"/>
          <w:szCs w:val="24"/>
        </w:rPr>
      </w:pPr>
      <w:r w:rsidRPr="000A1D3F">
        <w:rPr>
          <w:rFonts w:cstheme="minorHAnsi"/>
          <w:sz w:val="24"/>
          <w:szCs w:val="24"/>
        </w:rPr>
        <w:lastRenderedPageBreak/>
        <w:t>Financial</w:t>
      </w:r>
      <w:r w:rsidR="00A26712" w:rsidRPr="000A1D3F">
        <w:rPr>
          <w:rFonts w:cstheme="minorHAnsi"/>
          <w:sz w:val="24"/>
          <w:szCs w:val="24"/>
        </w:rPr>
        <w:t xml:space="preserve"> and Technical proposal submission:</w:t>
      </w:r>
    </w:p>
    <w:p w14:paraId="1E9BBED8" w14:textId="77777777" w:rsidR="00A26712" w:rsidRPr="000A1D3F" w:rsidRDefault="00A26712" w:rsidP="00176439">
      <w:pPr>
        <w:jc w:val="both"/>
        <w:rPr>
          <w:rFonts w:cstheme="minorHAnsi"/>
          <w:sz w:val="24"/>
          <w:szCs w:val="24"/>
        </w:rPr>
      </w:pPr>
      <w:r w:rsidRPr="000A1D3F">
        <w:rPr>
          <w:rFonts w:cstheme="minorHAnsi"/>
          <w:sz w:val="24"/>
          <w:szCs w:val="24"/>
        </w:rPr>
        <w:t>All the consultation, travel and meetings costs should be quoted in financial proposal which will be covered by NFDN. The consultant is requested to submit their financial proposal of consultancy fees including all applicable taxes according to the law of Nepal.</w:t>
      </w:r>
    </w:p>
    <w:p w14:paraId="57F531DE" w14:textId="77777777" w:rsidR="00A26712" w:rsidRPr="000A1D3F" w:rsidRDefault="00A26712" w:rsidP="00176439">
      <w:pPr>
        <w:jc w:val="both"/>
        <w:rPr>
          <w:rFonts w:cstheme="minorHAnsi"/>
          <w:sz w:val="24"/>
          <w:szCs w:val="24"/>
        </w:rPr>
      </w:pPr>
      <w:r w:rsidRPr="000A1D3F">
        <w:rPr>
          <w:rFonts w:cstheme="minorHAnsi"/>
          <w:sz w:val="24"/>
          <w:szCs w:val="24"/>
        </w:rPr>
        <w:t>The cost should also include all cost for Consultant including assistant and travel during field visit.</w:t>
      </w:r>
    </w:p>
    <w:p w14:paraId="748703D6" w14:textId="77777777" w:rsidR="00A26712" w:rsidRPr="000A1D3F" w:rsidRDefault="00A26712" w:rsidP="00176439">
      <w:pPr>
        <w:jc w:val="both"/>
        <w:rPr>
          <w:rFonts w:cstheme="minorHAnsi"/>
          <w:sz w:val="24"/>
          <w:szCs w:val="24"/>
        </w:rPr>
      </w:pPr>
      <w:r w:rsidRPr="000A1D3F">
        <w:rPr>
          <w:rFonts w:cstheme="minorHAnsi"/>
          <w:sz w:val="24"/>
          <w:szCs w:val="24"/>
        </w:rPr>
        <w:t>The interested applicant should submit the detailed proposal with methodology, approach and description of prior work on CRPD monitoring and disability related project evaluation.</w:t>
      </w:r>
    </w:p>
    <w:p w14:paraId="28B52EE3" w14:textId="77777777" w:rsidR="00A26712" w:rsidRPr="000A1D3F" w:rsidRDefault="00A26712" w:rsidP="00176439">
      <w:pPr>
        <w:pStyle w:val="Heading1"/>
        <w:jc w:val="both"/>
        <w:rPr>
          <w:rFonts w:cstheme="minorHAnsi"/>
          <w:sz w:val="24"/>
          <w:szCs w:val="24"/>
        </w:rPr>
      </w:pPr>
      <w:r w:rsidRPr="000A1D3F">
        <w:rPr>
          <w:rFonts w:cstheme="minorHAnsi"/>
          <w:sz w:val="24"/>
          <w:szCs w:val="24"/>
        </w:rPr>
        <w:t xml:space="preserve">Application Process </w:t>
      </w:r>
    </w:p>
    <w:p w14:paraId="49D48F6F" w14:textId="77777777" w:rsidR="00A26712" w:rsidRPr="000A1D3F" w:rsidRDefault="00A26712" w:rsidP="00176439">
      <w:pPr>
        <w:jc w:val="both"/>
        <w:rPr>
          <w:rFonts w:cstheme="minorHAnsi"/>
          <w:sz w:val="24"/>
          <w:szCs w:val="24"/>
        </w:rPr>
      </w:pPr>
      <w:r w:rsidRPr="000A1D3F">
        <w:rPr>
          <w:rFonts w:cstheme="minorHAnsi"/>
          <w:sz w:val="24"/>
          <w:szCs w:val="24"/>
        </w:rPr>
        <w:t xml:space="preserve">Both individual and registered company are requested to apply for the services completing the following requirements </w:t>
      </w:r>
    </w:p>
    <w:p w14:paraId="7A8F6E69" w14:textId="77777777" w:rsidR="00A26712" w:rsidRPr="000A1D3F" w:rsidRDefault="00A26712" w:rsidP="00176439">
      <w:pPr>
        <w:jc w:val="both"/>
        <w:rPr>
          <w:rFonts w:cstheme="minorHAnsi"/>
          <w:sz w:val="24"/>
          <w:szCs w:val="24"/>
        </w:rPr>
      </w:pPr>
      <w:r w:rsidRPr="000A1D3F">
        <w:rPr>
          <w:rFonts w:cstheme="minorHAnsi"/>
          <w:sz w:val="24"/>
          <w:szCs w:val="24"/>
        </w:rPr>
        <w:t xml:space="preserve">The Company Should Submit </w:t>
      </w:r>
    </w:p>
    <w:p w14:paraId="6B8BB138" w14:textId="77777777" w:rsidR="00A26712" w:rsidRPr="000A1D3F" w:rsidRDefault="00A26712" w:rsidP="00176439">
      <w:pPr>
        <w:pStyle w:val="ListParagraph"/>
        <w:numPr>
          <w:ilvl w:val="0"/>
          <w:numId w:val="31"/>
        </w:numPr>
        <w:jc w:val="both"/>
        <w:rPr>
          <w:rFonts w:asciiTheme="minorHAnsi" w:hAnsiTheme="minorHAnsi" w:cstheme="minorHAnsi"/>
        </w:rPr>
      </w:pPr>
      <w:r w:rsidRPr="000A1D3F">
        <w:rPr>
          <w:rFonts w:asciiTheme="minorHAnsi" w:hAnsiTheme="minorHAnsi" w:cstheme="minorHAnsi"/>
        </w:rPr>
        <w:t xml:space="preserve">Letter of interest for the consultancy service  </w:t>
      </w:r>
    </w:p>
    <w:p w14:paraId="691AB3F1" w14:textId="77777777" w:rsidR="00A26712" w:rsidRPr="000A1D3F" w:rsidRDefault="00A26712" w:rsidP="00176439">
      <w:pPr>
        <w:pStyle w:val="ListParagraph"/>
        <w:numPr>
          <w:ilvl w:val="0"/>
          <w:numId w:val="31"/>
        </w:numPr>
        <w:jc w:val="both"/>
        <w:rPr>
          <w:rFonts w:asciiTheme="minorHAnsi" w:hAnsiTheme="minorHAnsi" w:cstheme="minorHAnsi"/>
        </w:rPr>
      </w:pPr>
      <w:r w:rsidRPr="000A1D3F">
        <w:rPr>
          <w:rFonts w:asciiTheme="minorHAnsi" w:hAnsiTheme="minorHAnsi" w:cstheme="minorHAnsi"/>
        </w:rPr>
        <w:t xml:space="preserve">VAT registration number and copy of registration </w:t>
      </w:r>
    </w:p>
    <w:p w14:paraId="40761578" w14:textId="77777777" w:rsidR="00A26712" w:rsidRPr="000A1D3F" w:rsidRDefault="00A26712" w:rsidP="00176439">
      <w:pPr>
        <w:pStyle w:val="ListParagraph"/>
        <w:numPr>
          <w:ilvl w:val="0"/>
          <w:numId w:val="31"/>
        </w:numPr>
        <w:jc w:val="both"/>
        <w:rPr>
          <w:rFonts w:asciiTheme="minorHAnsi" w:hAnsiTheme="minorHAnsi" w:cstheme="minorHAnsi"/>
        </w:rPr>
      </w:pPr>
      <w:r w:rsidRPr="000A1D3F">
        <w:rPr>
          <w:rFonts w:asciiTheme="minorHAnsi" w:hAnsiTheme="minorHAnsi" w:cstheme="minorHAnsi"/>
        </w:rPr>
        <w:t xml:space="preserve">Company registration and renewal certificate </w:t>
      </w:r>
    </w:p>
    <w:p w14:paraId="0D226C2C" w14:textId="77777777" w:rsidR="00A26712" w:rsidRPr="000A1D3F" w:rsidRDefault="00A26712" w:rsidP="00176439">
      <w:pPr>
        <w:pStyle w:val="ListParagraph"/>
        <w:numPr>
          <w:ilvl w:val="0"/>
          <w:numId w:val="31"/>
        </w:numPr>
        <w:jc w:val="both"/>
        <w:rPr>
          <w:rFonts w:asciiTheme="minorHAnsi" w:hAnsiTheme="minorHAnsi" w:cstheme="minorHAnsi"/>
        </w:rPr>
      </w:pPr>
      <w:r w:rsidRPr="000A1D3F">
        <w:rPr>
          <w:rFonts w:asciiTheme="minorHAnsi" w:hAnsiTheme="minorHAnsi" w:cstheme="minorHAnsi"/>
        </w:rPr>
        <w:t xml:space="preserve">Tax clearance letters  </w:t>
      </w:r>
    </w:p>
    <w:p w14:paraId="7C9C83B6" w14:textId="77777777" w:rsidR="00A26712" w:rsidRPr="000A1D3F" w:rsidRDefault="00A26712" w:rsidP="00176439">
      <w:pPr>
        <w:pStyle w:val="ListParagraph"/>
        <w:numPr>
          <w:ilvl w:val="0"/>
          <w:numId w:val="31"/>
        </w:numPr>
        <w:jc w:val="both"/>
        <w:rPr>
          <w:rFonts w:asciiTheme="minorHAnsi" w:hAnsiTheme="minorHAnsi" w:cstheme="minorHAnsi"/>
        </w:rPr>
      </w:pPr>
      <w:r w:rsidRPr="000A1D3F">
        <w:rPr>
          <w:rFonts w:asciiTheme="minorHAnsi" w:hAnsiTheme="minorHAnsi" w:cstheme="minorHAnsi"/>
        </w:rPr>
        <w:t xml:space="preserve">Company profile with the detail of working team  </w:t>
      </w:r>
    </w:p>
    <w:p w14:paraId="1B75D202" w14:textId="77777777" w:rsidR="00A26712" w:rsidRPr="000A1D3F" w:rsidRDefault="00A26712" w:rsidP="00176439">
      <w:pPr>
        <w:pStyle w:val="ListParagraph"/>
        <w:numPr>
          <w:ilvl w:val="0"/>
          <w:numId w:val="31"/>
        </w:numPr>
        <w:jc w:val="both"/>
        <w:rPr>
          <w:rFonts w:asciiTheme="minorHAnsi" w:hAnsiTheme="minorHAnsi" w:cstheme="minorHAnsi"/>
        </w:rPr>
      </w:pPr>
      <w:r w:rsidRPr="000A1D3F">
        <w:rPr>
          <w:rFonts w:asciiTheme="minorHAnsi" w:hAnsiTheme="minorHAnsi" w:cstheme="minorHAnsi"/>
        </w:rPr>
        <w:t>Methodology, work plan and expected consultancy fees in Nepalese currency.</w:t>
      </w:r>
    </w:p>
    <w:p w14:paraId="120657FE" w14:textId="77777777" w:rsidR="00A26712" w:rsidRPr="000A1D3F" w:rsidRDefault="00A26712" w:rsidP="00176439">
      <w:pPr>
        <w:jc w:val="both"/>
        <w:rPr>
          <w:rFonts w:cstheme="minorHAnsi"/>
          <w:sz w:val="24"/>
          <w:szCs w:val="24"/>
        </w:rPr>
      </w:pPr>
    </w:p>
    <w:p w14:paraId="3B5E2155" w14:textId="2C51CD4A" w:rsidR="00042CFF" w:rsidRPr="000A1D3F" w:rsidRDefault="00042CFF" w:rsidP="00042CFF">
      <w:pPr>
        <w:pStyle w:val="Heading1"/>
        <w:rPr>
          <w:rFonts w:cstheme="minorHAnsi"/>
          <w:sz w:val="24"/>
          <w:szCs w:val="24"/>
        </w:rPr>
      </w:pPr>
      <w:r w:rsidRPr="000A1D3F">
        <w:rPr>
          <w:rFonts w:cstheme="minorHAnsi"/>
          <w:sz w:val="24"/>
          <w:szCs w:val="24"/>
        </w:rPr>
        <w:t>Ethical and Child Protection and gender related Statements</w:t>
      </w:r>
      <w:r w:rsidR="00B05D15">
        <w:rPr>
          <w:rFonts w:cstheme="minorHAnsi"/>
          <w:sz w:val="24"/>
          <w:szCs w:val="24"/>
        </w:rPr>
        <w:t>-Safeguarding</w:t>
      </w:r>
    </w:p>
    <w:p w14:paraId="22E87D12" w14:textId="77777777" w:rsidR="00B05D15" w:rsidRDefault="00B05D15" w:rsidP="00042CFF">
      <w:pPr>
        <w:pStyle w:val="ListParagraph"/>
        <w:ind w:left="0"/>
        <w:jc w:val="both"/>
        <w:rPr>
          <w:rFonts w:asciiTheme="minorHAnsi" w:hAnsiTheme="minorHAnsi" w:cstheme="minorHAnsi"/>
          <w:lang w:val="en-GB"/>
        </w:rPr>
      </w:pPr>
    </w:p>
    <w:p w14:paraId="788B3E18" w14:textId="17911B8F" w:rsidR="00B05D15" w:rsidRPr="0020484A" w:rsidRDefault="00B05D15" w:rsidP="00042CFF">
      <w:pPr>
        <w:pStyle w:val="ListParagraph"/>
        <w:ind w:left="0"/>
        <w:jc w:val="both"/>
        <w:rPr>
          <w:rFonts w:asciiTheme="minorHAnsi" w:hAnsiTheme="minorHAnsi" w:cstheme="minorHAnsi"/>
          <w:lang w:val="en-GB"/>
        </w:rPr>
      </w:pPr>
      <w:r w:rsidRPr="0020484A">
        <w:rPr>
          <w:rFonts w:asciiTheme="minorHAnsi" w:hAnsiTheme="minorHAnsi" w:cstheme="minorHAnsi"/>
          <w:lang w:val="en-GB"/>
        </w:rPr>
        <w:t xml:space="preserve">NFDN </w:t>
      </w:r>
      <w:r w:rsidRPr="00E1629D">
        <w:rPr>
          <w:rFonts w:asciiTheme="minorHAnsi" w:hAnsiTheme="minorHAnsi" w:cstheme="minorHAnsi"/>
          <w:lang w:val="en-GB"/>
        </w:rPr>
        <w:t xml:space="preserve">has a zero-tolerance approach to any abuse to, sexual harassment of or exploitation of, a </w:t>
      </w:r>
      <w:r w:rsidRPr="0020484A">
        <w:rPr>
          <w:rFonts w:asciiTheme="minorHAnsi" w:hAnsiTheme="minorHAnsi" w:cstheme="minorHAnsi"/>
          <w:lang w:val="en-GB"/>
        </w:rPr>
        <w:t>v</w:t>
      </w:r>
      <w:r w:rsidRPr="00E1629D">
        <w:rPr>
          <w:rFonts w:asciiTheme="minorHAnsi" w:hAnsiTheme="minorHAnsi" w:cstheme="minorHAnsi"/>
          <w:lang w:val="en-GB"/>
        </w:rPr>
        <w:t>ulnerable adult or child by any of our staff, volunteers, consultants and suppliers. All individuals and institution must have committed to respect the core principles regarding prevention of sexual exploitation and abuse laid out by the organization safeguarding policy &amp; code of conduct that are associated with the organization.</w:t>
      </w:r>
    </w:p>
    <w:p w14:paraId="34DB0A6D" w14:textId="77777777" w:rsidR="00B05D15" w:rsidRDefault="00B05D15" w:rsidP="00042CFF">
      <w:pPr>
        <w:pStyle w:val="ListParagraph"/>
        <w:ind w:left="0"/>
        <w:jc w:val="both"/>
        <w:rPr>
          <w:rFonts w:asciiTheme="minorHAnsi" w:hAnsiTheme="minorHAnsi" w:cstheme="minorHAnsi"/>
          <w:lang w:val="en-GB"/>
        </w:rPr>
      </w:pPr>
    </w:p>
    <w:p w14:paraId="7E1D4A42" w14:textId="77777777" w:rsidR="00042CFF" w:rsidRPr="000A1D3F" w:rsidRDefault="00042CFF" w:rsidP="00042CFF">
      <w:pPr>
        <w:pStyle w:val="ListParagraph"/>
        <w:ind w:left="0"/>
        <w:jc w:val="both"/>
        <w:rPr>
          <w:rFonts w:asciiTheme="minorHAnsi" w:hAnsiTheme="minorHAnsi" w:cstheme="minorHAnsi"/>
          <w:lang w:val="en-GB"/>
        </w:rPr>
      </w:pPr>
      <w:r w:rsidRPr="000A1D3F">
        <w:rPr>
          <w:rFonts w:asciiTheme="minorHAnsi" w:hAnsiTheme="minorHAnsi" w:cstheme="minorHAnsi"/>
          <w:lang w:val="en-GB"/>
        </w:rPr>
        <w:t>The consultant should include statements in the proposal on how he or she will ensure gender and child protection during the assignment. The consultant is expected to take consent of before taking photographs and ask if their photographs could be used in report. Such consent must be documented and submitted to National Federation of the Disabled Nepal (NFDN) along with the final report.</w:t>
      </w:r>
    </w:p>
    <w:p w14:paraId="44B6B818" w14:textId="77777777" w:rsidR="00042CFF" w:rsidRPr="000A1D3F" w:rsidRDefault="00042CFF" w:rsidP="00042CFF">
      <w:pPr>
        <w:pStyle w:val="ListParagraph"/>
        <w:ind w:left="0"/>
        <w:jc w:val="both"/>
        <w:rPr>
          <w:rFonts w:asciiTheme="minorHAnsi" w:hAnsiTheme="minorHAnsi" w:cstheme="minorHAnsi"/>
          <w:lang w:val="en-GB"/>
        </w:rPr>
      </w:pPr>
    </w:p>
    <w:p w14:paraId="641407B7" w14:textId="77777777" w:rsidR="00042CFF" w:rsidRPr="000A1D3F" w:rsidRDefault="00042CFF" w:rsidP="00042CFF">
      <w:pPr>
        <w:pStyle w:val="Heading1"/>
        <w:rPr>
          <w:rFonts w:cstheme="minorHAnsi"/>
          <w:sz w:val="24"/>
          <w:szCs w:val="24"/>
        </w:rPr>
      </w:pPr>
      <w:bookmarkStart w:id="4" w:name="_Toc486604328"/>
      <w:r w:rsidRPr="000A1D3F">
        <w:rPr>
          <w:rFonts w:cstheme="minorHAnsi"/>
          <w:sz w:val="24"/>
          <w:szCs w:val="24"/>
        </w:rPr>
        <w:t>Supervision</w:t>
      </w:r>
      <w:bookmarkEnd w:id="4"/>
    </w:p>
    <w:p w14:paraId="6F78D7B0" w14:textId="7B360AC9" w:rsidR="00042CFF" w:rsidRPr="000A1D3F" w:rsidRDefault="00042CFF" w:rsidP="00042CFF">
      <w:pPr>
        <w:pStyle w:val="ListParagraph"/>
        <w:ind w:left="0"/>
        <w:jc w:val="both"/>
        <w:rPr>
          <w:rFonts w:asciiTheme="minorHAnsi" w:hAnsiTheme="minorHAnsi" w:cstheme="minorHAnsi"/>
          <w:lang w:val="en-GB"/>
        </w:rPr>
      </w:pPr>
      <w:r w:rsidRPr="000A1D3F">
        <w:rPr>
          <w:rFonts w:asciiTheme="minorHAnsi" w:hAnsiTheme="minorHAnsi" w:cstheme="minorHAnsi"/>
          <w:lang w:val="en-GB"/>
        </w:rPr>
        <w:t xml:space="preserve">The project coordinator of NFDN will coordinate with the consultant and the CRPD monitoring committee. The CRPD committee members will supervise during the process. NFDN Admin Manager will be contact person for external consultant to ensure the work. </w:t>
      </w:r>
    </w:p>
    <w:p w14:paraId="09F75D79" w14:textId="1A9E1581" w:rsidR="00042CFF" w:rsidRDefault="00042CFF" w:rsidP="0020484A">
      <w:pPr>
        <w:pStyle w:val="ListParagraph"/>
        <w:ind w:left="0"/>
        <w:jc w:val="both"/>
        <w:rPr>
          <w:rFonts w:asciiTheme="minorHAnsi" w:hAnsiTheme="minorHAnsi" w:cstheme="minorHAnsi"/>
          <w:lang w:val="en-GB"/>
        </w:rPr>
      </w:pPr>
    </w:p>
    <w:sectPr w:rsidR="00042CFF" w:rsidSect="00C97FD5">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1A8E" w14:textId="77777777" w:rsidR="00B5032F" w:rsidRDefault="00B5032F">
      <w:pPr>
        <w:spacing w:after="0" w:line="240" w:lineRule="auto"/>
      </w:pPr>
      <w:r>
        <w:separator/>
      </w:r>
    </w:p>
  </w:endnote>
  <w:endnote w:type="continuationSeparator" w:id="0">
    <w:p w14:paraId="3EB30DA4" w14:textId="77777777" w:rsidR="00B5032F" w:rsidRDefault="00B5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884369"/>
      <w:docPartObj>
        <w:docPartGallery w:val="Page Numbers (Bottom of Page)"/>
        <w:docPartUnique/>
      </w:docPartObj>
    </w:sdtPr>
    <w:sdtEndPr>
      <w:rPr>
        <w:noProof/>
      </w:rPr>
    </w:sdtEndPr>
    <w:sdtContent>
      <w:p w14:paraId="3AB0C785" w14:textId="77777777" w:rsidR="0098351D" w:rsidRDefault="00E9380C">
        <w:pPr>
          <w:pStyle w:val="Footer"/>
          <w:jc w:val="center"/>
        </w:pPr>
        <w:r>
          <w:fldChar w:fldCharType="begin"/>
        </w:r>
        <w:r>
          <w:instrText xml:space="preserve"> PAGE   \* MERGEFORMAT </w:instrText>
        </w:r>
        <w:r>
          <w:fldChar w:fldCharType="separate"/>
        </w:r>
        <w:r w:rsidR="00A558C0">
          <w:rPr>
            <w:noProof/>
          </w:rPr>
          <w:t>1</w:t>
        </w:r>
        <w:r>
          <w:rPr>
            <w:noProof/>
          </w:rPr>
          <w:fldChar w:fldCharType="end"/>
        </w:r>
      </w:p>
    </w:sdtContent>
  </w:sdt>
  <w:p w14:paraId="2AE30F1C" w14:textId="77777777" w:rsidR="0098351D" w:rsidRDefault="009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BE7F" w14:textId="77777777" w:rsidR="00B5032F" w:rsidRDefault="00B5032F">
      <w:pPr>
        <w:spacing w:after="0" w:line="240" w:lineRule="auto"/>
      </w:pPr>
      <w:r>
        <w:separator/>
      </w:r>
    </w:p>
  </w:footnote>
  <w:footnote w:type="continuationSeparator" w:id="0">
    <w:p w14:paraId="6467B53A" w14:textId="77777777" w:rsidR="00B5032F" w:rsidRDefault="00B5032F">
      <w:pPr>
        <w:spacing w:after="0" w:line="240" w:lineRule="auto"/>
      </w:pPr>
      <w:r>
        <w:continuationSeparator/>
      </w:r>
    </w:p>
  </w:footnote>
  <w:footnote w:id="1">
    <w:p w14:paraId="11FAF3EE" w14:textId="77777777" w:rsidR="00A26712" w:rsidRDefault="00A26712" w:rsidP="00A26712">
      <w:pPr>
        <w:pStyle w:val="FootnoteText"/>
      </w:pPr>
      <w:r>
        <w:rPr>
          <w:rStyle w:val="FootnoteReference"/>
        </w:rPr>
        <w:footnoteRef/>
      </w:r>
      <w:r>
        <w:t xml:space="preserve"> </w:t>
      </w:r>
      <w:r w:rsidRPr="00D83D0A">
        <w:t>https://un.info.np/Net/NeoDocs/View/5959#:~:text=Nepal%20signed%20the%20Convention%20on,them%20on%2027%20December%202009.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FB55"/>
      </v:shape>
    </w:pict>
  </w:numPicBullet>
  <w:abstractNum w:abstractNumId="0" w15:restartNumberingAfterBreak="0">
    <w:nsid w:val="00E5029F"/>
    <w:multiLevelType w:val="hybridMultilevel"/>
    <w:tmpl w:val="62D4C1D8"/>
    <w:lvl w:ilvl="0" w:tplc="4EB03432">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5C2CA3"/>
    <w:multiLevelType w:val="hybridMultilevel"/>
    <w:tmpl w:val="68F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B1EFC"/>
    <w:multiLevelType w:val="hybridMultilevel"/>
    <w:tmpl w:val="C60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C4648"/>
    <w:multiLevelType w:val="multilevel"/>
    <w:tmpl w:val="96FA8A96"/>
    <w:numStyleLink w:val="ImportedStyle1"/>
  </w:abstractNum>
  <w:abstractNum w:abstractNumId="4" w15:restartNumberingAfterBreak="0">
    <w:nsid w:val="0F625073"/>
    <w:multiLevelType w:val="hybridMultilevel"/>
    <w:tmpl w:val="2E388F80"/>
    <w:lvl w:ilvl="0" w:tplc="84E02B9A">
      <w:start w:val="21"/>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91942"/>
    <w:multiLevelType w:val="multilevel"/>
    <w:tmpl w:val="25B4B182"/>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3743D"/>
    <w:multiLevelType w:val="hybridMultilevel"/>
    <w:tmpl w:val="445E34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C32F8"/>
    <w:multiLevelType w:val="hybridMultilevel"/>
    <w:tmpl w:val="EC4CC20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1C78FA"/>
    <w:multiLevelType w:val="hybridMultilevel"/>
    <w:tmpl w:val="9FC269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25CAD"/>
    <w:multiLevelType w:val="multilevel"/>
    <w:tmpl w:val="35FC58A2"/>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4F6F3E"/>
    <w:multiLevelType w:val="hybridMultilevel"/>
    <w:tmpl w:val="8B2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B58B5"/>
    <w:multiLevelType w:val="hybridMultilevel"/>
    <w:tmpl w:val="97F2B7D2"/>
    <w:lvl w:ilvl="0" w:tplc="81E00B5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87235"/>
    <w:multiLevelType w:val="hybridMultilevel"/>
    <w:tmpl w:val="69542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65F2C"/>
    <w:multiLevelType w:val="hybridMultilevel"/>
    <w:tmpl w:val="D7A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F295E"/>
    <w:multiLevelType w:val="hybridMultilevel"/>
    <w:tmpl w:val="8ABCB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466AE"/>
    <w:multiLevelType w:val="hybridMultilevel"/>
    <w:tmpl w:val="F2DE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D7B47"/>
    <w:multiLevelType w:val="hybridMultilevel"/>
    <w:tmpl w:val="0CEAB558"/>
    <w:lvl w:ilvl="0" w:tplc="88F0E8E4">
      <w:start w:val="10"/>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46E63"/>
    <w:multiLevelType w:val="hybridMultilevel"/>
    <w:tmpl w:val="4C5AA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16961"/>
    <w:multiLevelType w:val="hybridMultilevel"/>
    <w:tmpl w:val="1C8E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D484D"/>
    <w:multiLevelType w:val="hybridMultilevel"/>
    <w:tmpl w:val="0BC0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95CEF"/>
    <w:multiLevelType w:val="multilevel"/>
    <w:tmpl w:val="385A6478"/>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07D6F55"/>
    <w:multiLevelType w:val="hybridMultilevel"/>
    <w:tmpl w:val="D0F85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559DE"/>
    <w:multiLevelType w:val="hybridMultilevel"/>
    <w:tmpl w:val="BAF6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96D11"/>
    <w:multiLevelType w:val="multilevel"/>
    <w:tmpl w:val="E2A45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120EBD"/>
    <w:multiLevelType w:val="hybridMultilevel"/>
    <w:tmpl w:val="BE0EC31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B0C8B"/>
    <w:multiLevelType w:val="multilevel"/>
    <w:tmpl w:val="96FA8A96"/>
    <w:styleLink w:val="ImportedStyle1"/>
    <w:lvl w:ilvl="0">
      <w:start w:val="1"/>
      <w:numFmt w:val="decimal"/>
      <w:lvlText w:val="%1."/>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26E3143"/>
    <w:multiLevelType w:val="hybridMultilevel"/>
    <w:tmpl w:val="5046E9AE"/>
    <w:lvl w:ilvl="0" w:tplc="293E8B44">
      <w:start w:val="10"/>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413D8"/>
    <w:multiLevelType w:val="hybridMultilevel"/>
    <w:tmpl w:val="E80EF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A7C6F"/>
    <w:multiLevelType w:val="hybridMultilevel"/>
    <w:tmpl w:val="25B4B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81881"/>
    <w:multiLevelType w:val="hybridMultilevel"/>
    <w:tmpl w:val="6EB20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24466D"/>
    <w:multiLevelType w:val="hybridMultilevel"/>
    <w:tmpl w:val="1D825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433699">
    <w:abstractNumId w:val="20"/>
  </w:num>
  <w:num w:numId="2" w16cid:durableId="438372802">
    <w:abstractNumId w:val="29"/>
  </w:num>
  <w:num w:numId="3" w16cid:durableId="1609269091">
    <w:abstractNumId w:val="1"/>
  </w:num>
  <w:num w:numId="4" w16cid:durableId="193271257">
    <w:abstractNumId w:val="19"/>
  </w:num>
  <w:num w:numId="5" w16cid:durableId="225800053">
    <w:abstractNumId w:val="22"/>
  </w:num>
  <w:num w:numId="6" w16cid:durableId="1736665432">
    <w:abstractNumId w:val="13"/>
  </w:num>
  <w:num w:numId="7" w16cid:durableId="1882667788">
    <w:abstractNumId w:val="25"/>
  </w:num>
  <w:num w:numId="8" w16cid:durableId="361251213">
    <w:abstractNumId w:val="3"/>
    <w:lvlOverride w:ilvl="0">
      <w:startOverride w:val="5"/>
    </w:lvlOverride>
  </w:num>
  <w:num w:numId="9" w16cid:durableId="452795947">
    <w:abstractNumId w:val="0"/>
  </w:num>
  <w:num w:numId="10" w16cid:durableId="180752455">
    <w:abstractNumId w:val="18"/>
  </w:num>
  <w:num w:numId="11" w16cid:durableId="1907762495">
    <w:abstractNumId w:val="21"/>
  </w:num>
  <w:num w:numId="12" w16cid:durableId="64225623">
    <w:abstractNumId w:val="23"/>
  </w:num>
  <w:num w:numId="13" w16cid:durableId="532545698">
    <w:abstractNumId w:val="9"/>
  </w:num>
  <w:num w:numId="14" w16cid:durableId="942111029">
    <w:abstractNumId w:val="15"/>
  </w:num>
  <w:num w:numId="15" w16cid:durableId="1519348583">
    <w:abstractNumId w:val="24"/>
  </w:num>
  <w:num w:numId="16" w16cid:durableId="1777603486">
    <w:abstractNumId w:val="2"/>
  </w:num>
  <w:num w:numId="17" w16cid:durableId="328336443">
    <w:abstractNumId w:val="10"/>
  </w:num>
  <w:num w:numId="18" w16cid:durableId="2109350875">
    <w:abstractNumId w:val="6"/>
  </w:num>
  <w:num w:numId="19" w16cid:durableId="999428954">
    <w:abstractNumId w:val="8"/>
  </w:num>
  <w:num w:numId="20" w16cid:durableId="740367834">
    <w:abstractNumId w:val="16"/>
  </w:num>
  <w:num w:numId="21" w16cid:durableId="1135950777">
    <w:abstractNumId w:val="26"/>
  </w:num>
  <w:num w:numId="22" w16cid:durableId="1251307951">
    <w:abstractNumId w:val="11"/>
  </w:num>
  <w:num w:numId="23" w16cid:durableId="228467003">
    <w:abstractNumId w:val="4"/>
  </w:num>
  <w:num w:numId="24" w16cid:durableId="1317800590">
    <w:abstractNumId w:val="27"/>
  </w:num>
  <w:num w:numId="25" w16cid:durableId="899747182">
    <w:abstractNumId w:val="12"/>
  </w:num>
  <w:num w:numId="26" w16cid:durableId="1650473236">
    <w:abstractNumId w:val="14"/>
  </w:num>
  <w:num w:numId="27" w16cid:durableId="1219978961">
    <w:abstractNumId w:val="17"/>
  </w:num>
  <w:num w:numId="28" w16cid:durableId="1074817053">
    <w:abstractNumId w:val="30"/>
  </w:num>
  <w:num w:numId="29" w16cid:durableId="1983735040">
    <w:abstractNumId w:val="28"/>
  </w:num>
  <w:num w:numId="30" w16cid:durableId="1911621185">
    <w:abstractNumId w:val="5"/>
  </w:num>
  <w:num w:numId="31" w16cid:durableId="1037048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D9"/>
    <w:rsid w:val="00021786"/>
    <w:rsid w:val="00034C39"/>
    <w:rsid w:val="0003789C"/>
    <w:rsid w:val="00042CFF"/>
    <w:rsid w:val="00082EA4"/>
    <w:rsid w:val="000A1D3F"/>
    <w:rsid w:val="000C409B"/>
    <w:rsid w:val="000E770B"/>
    <w:rsid w:val="000F0488"/>
    <w:rsid w:val="000F2535"/>
    <w:rsid w:val="000F5764"/>
    <w:rsid w:val="0011100E"/>
    <w:rsid w:val="00114B22"/>
    <w:rsid w:val="00115EFE"/>
    <w:rsid w:val="0012415D"/>
    <w:rsid w:val="00133A23"/>
    <w:rsid w:val="00142382"/>
    <w:rsid w:val="001668DB"/>
    <w:rsid w:val="001706A5"/>
    <w:rsid w:val="00175B8D"/>
    <w:rsid w:val="00176439"/>
    <w:rsid w:val="00176D8E"/>
    <w:rsid w:val="00185776"/>
    <w:rsid w:val="001A528A"/>
    <w:rsid w:val="001F334F"/>
    <w:rsid w:val="0020484A"/>
    <w:rsid w:val="002147D6"/>
    <w:rsid w:val="002179E7"/>
    <w:rsid w:val="002304C1"/>
    <w:rsid w:val="00256285"/>
    <w:rsid w:val="00286A56"/>
    <w:rsid w:val="002A062D"/>
    <w:rsid w:val="002A3158"/>
    <w:rsid w:val="002A4CD2"/>
    <w:rsid w:val="002E26FE"/>
    <w:rsid w:val="002E3EC2"/>
    <w:rsid w:val="002F506E"/>
    <w:rsid w:val="00372963"/>
    <w:rsid w:val="003D56F6"/>
    <w:rsid w:val="003E3FA5"/>
    <w:rsid w:val="003F12F5"/>
    <w:rsid w:val="00436232"/>
    <w:rsid w:val="0044298A"/>
    <w:rsid w:val="00450F46"/>
    <w:rsid w:val="00455EDA"/>
    <w:rsid w:val="004567BF"/>
    <w:rsid w:val="00466C9E"/>
    <w:rsid w:val="004C3067"/>
    <w:rsid w:val="004D2CF5"/>
    <w:rsid w:val="004D659A"/>
    <w:rsid w:val="004D72E8"/>
    <w:rsid w:val="00524DF1"/>
    <w:rsid w:val="005317E2"/>
    <w:rsid w:val="005819AE"/>
    <w:rsid w:val="00581D79"/>
    <w:rsid w:val="00597C5D"/>
    <w:rsid w:val="005A0453"/>
    <w:rsid w:val="005B52D0"/>
    <w:rsid w:val="005C6282"/>
    <w:rsid w:val="006065C7"/>
    <w:rsid w:val="00606B2C"/>
    <w:rsid w:val="00647105"/>
    <w:rsid w:val="00675EE6"/>
    <w:rsid w:val="006A0AAA"/>
    <w:rsid w:val="00713068"/>
    <w:rsid w:val="007217B2"/>
    <w:rsid w:val="007724D9"/>
    <w:rsid w:val="007741DF"/>
    <w:rsid w:val="00790084"/>
    <w:rsid w:val="007B4246"/>
    <w:rsid w:val="007C69E2"/>
    <w:rsid w:val="007E23A3"/>
    <w:rsid w:val="00800E1C"/>
    <w:rsid w:val="00841FB3"/>
    <w:rsid w:val="00863BB1"/>
    <w:rsid w:val="008B6C56"/>
    <w:rsid w:val="008D17B8"/>
    <w:rsid w:val="008F50BD"/>
    <w:rsid w:val="008F7B50"/>
    <w:rsid w:val="008F7E33"/>
    <w:rsid w:val="00943E32"/>
    <w:rsid w:val="00956D2D"/>
    <w:rsid w:val="00976BF7"/>
    <w:rsid w:val="0098351D"/>
    <w:rsid w:val="0099222F"/>
    <w:rsid w:val="00A0306E"/>
    <w:rsid w:val="00A17A09"/>
    <w:rsid w:val="00A17DBB"/>
    <w:rsid w:val="00A26712"/>
    <w:rsid w:val="00A44BD1"/>
    <w:rsid w:val="00A558C0"/>
    <w:rsid w:val="00A83BDC"/>
    <w:rsid w:val="00A92168"/>
    <w:rsid w:val="00A965DC"/>
    <w:rsid w:val="00AC66C8"/>
    <w:rsid w:val="00AE47F9"/>
    <w:rsid w:val="00AF2627"/>
    <w:rsid w:val="00AF5267"/>
    <w:rsid w:val="00AF6698"/>
    <w:rsid w:val="00B02F53"/>
    <w:rsid w:val="00B04078"/>
    <w:rsid w:val="00B05D15"/>
    <w:rsid w:val="00B158A1"/>
    <w:rsid w:val="00B16664"/>
    <w:rsid w:val="00B45849"/>
    <w:rsid w:val="00B5032F"/>
    <w:rsid w:val="00B52D03"/>
    <w:rsid w:val="00B66EE8"/>
    <w:rsid w:val="00B754D4"/>
    <w:rsid w:val="00B95C60"/>
    <w:rsid w:val="00BA3BED"/>
    <w:rsid w:val="00BB2C59"/>
    <w:rsid w:val="00BB7594"/>
    <w:rsid w:val="00BC0EDD"/>
    <w:rsid w:val="00BC626E"/>
    <w:rsid w:val="00BF4699"/>
    <w:rsid w:val="00C62C00"/>
    <w:rsid w:val="00C70628"/>
    <w:rsid w:val="00C7221D"/>
    <w:rsid w:val="00C94100"/>
    <w:rsid w:val="00C97FD5"/>
    <w:rsid w:val="00D06B6F"/>
    <w:rsid w:val="00D22EE8"/>
    <w:rsid w:val="00D26532"/>
    <w:rsid w:val="00D31A4A"/>
    <w:rsid w:val="00D32A6E"/>
    <w:rsid w:val="00D773B2"/>
    <w:rsid w:val="00D83D0A"/>
    <w:rsid w:val="00DA5D53"/>
    <w:rsid w:val="00E0177B"/>
    <w:rsid w:val="00E10D14"/>
    <w:rsid w:val="00E307EC"/>
    <w:rsid w:val="00E316E7"/>
    <w:rsid w:val="00E35468"/>
    <w:rsid w:val="00E40AE5"/>
    <w:rsid w:val="00E72EAE"/>
    <w:rsid w:val="00E81F36"/>
    <w:rsid w:val="00E9380C"/>
    <w:rsid w:val="00EA1537"/>
    <w:rsid w:val="00ED4E1F"/>
    <w:rsid w:val="00EE00F2"/>
    <w:rsid w:val="00F004A4"/>
    <w:rsid w:val="00F135AE"/>
    <w:rsid w:val="00F26682"/>
    <w:rsid w:val="00F50385"/>
    <w:rsid w:val="00F644AA"/>
    <w:rsid w:val="00F8723E"/>
    <w:rsid w:val="00F933B7"/>
    <w:rsid w:val="00F94B4B"/>
    <w:rsid w:val="00FD51E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9C94"/>
  <w15:chartTrackingRefBased/>
  <w15:docId w15:val="{765485D8-73E7-4F4A-A6A9-A5042200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7724D9"/>
    <w:pPr>
      <w:numPr>
        <w:ilvl w:val="0"/>
      </w:numPr>
      <w:pBdr>
        <w:bottom w:val="single" w:sz="4" w:space="1" w:color="4472C4" w:themeColor="accent5"/>
      </w:pBdr>
      <w:outlineLvl w:val="0"/>
    </w:pPr>
    <w:rPr>
      <w:rFonts w:asciiTheme="minorHAnsi" w:hAnsiTheme="minorHAnsi"/>
      <w:color w:val="4472C4" w:themeColor="accent5"/>
    </w:rPr>
  </w:style>
  <w:style w:type="paragraph" w:styleId="Heading2">
    <w:name w:val="heading 2"/>
    <w:basedOn w:val="Heading3"/>
    <w:next w:val="Normal"/>
    <w:link w:val="Heading2Char"/>
    <w:uiPriority w:val="9"/>
    <w:unhideWhenUsed/>
    <w:qFormat/>
    <w:rsid w:val="007724D9"/>
    <w:pPr>
      <w:numPr>
        <w:ilvl w:val="1"/>
      </w:numPr>
      <w:spacing w:before="0"/>
      <w:outlineLvl w:val="1"/>
    </w:pPr>
    <w:rPr>
      <w:rFonts w:asciiTheme="minorHAnsi" w:hAnsiTheme="minorHAnsi"/>
      <w:i/>
      <w:color w:val="37424A"/>
      <w:u w:val="single"/>
    </w:rPr>
  </w:style>
  <w:style w:type="paragraph" w:styleId="Heading3">
    <w:name w:val="heading 3"/>
    <w:basedOn w:val="Normal"/>
    <w:next w:val="Normal"/>
    <w:link w:val="Heading3Char"/>
    <w:uiPriority w:val="9"/>
    <w:unhideWhenUsed/>
    <w:qFormat/>
    <w:rsid w:val="007724D9"/>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lang w:val="en-GB"/>
    </w:rPr>
  </w:style>
  <w:style w:type="paragraph" w:styleId="Heading4">
    <w:name w:val="heading 4"/>
    <w:basedOn w:val="Normal"/>
    <w:next w:val="Normal"/>
    <w:link w:val="Heading4Char"/>
    <w:uiPriority w:val="9"/>
    <w:semiHidden/>
    <w:unhideWhenUsed/>
    <w:qFormat/>
    <w:rsid w:val="007724D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lang w:val="en-GB"/>
    </w:rPr>
  </w:style>
  <w:style w:type="paragraph" w:styleId="Heading5">
    <w:name w:val="heading 5"/>
    <w:basedOn w:val="Normal"/>
    <w:next w:val="Normal"/>
    <w:link w:val="Heading5Char"/>
    <w:uiPriority w:val="9"/>
    <w:semiHidden/>
    <w:unhideWhenUsed/>
    <w:qFormat/>
    <w:rsid w:val="007724D9"/>
    <w:pPr>
      <w:keepNext/>
      <w:keepLines/>
      <w:numPr>
        <w:ilvl w:val="4"/>
        <w:numId w:val="1"/>
      </w:numPr>
      <w:spacing w:before="40" w:after="0"/>
      <w:outlineLvl w:val="4"/>
    </w:pPr>
    <w:rPr>
      <w:rFonts w:asciiTheme="majorHAnsi" w:eastAsiaTheme="majorEastAsia" w:hAnsiTheme="majorHAnsi" w:cstheme="majorBidi"/>
      <w:color w:val="2E74B5" w:themeColor="accent1" w:themeShade="BF"/>
      <w:lang w:val="en-GB"/>
    </w:rPr>
  </w:style>
  <w:style w:type="paragraph" w:styleId="Heading6">
    <w:name w:val="heading 6"/>
    <w:basedOn w:val="Normal"/>
    <w:next w:val="Normal"/>
    <w:link w:val="Heading6Char"/>
    <w:uiPriority w:val="9"/>
    <w:semiHidden/>
    <w:unhideWhenUsed/>
    <w:qFormat/>
    <w:rsid w:val="007724D9"/>
    <w:pPr>
      <w:keepNext/>
      <w:keepLines/>
      <w:numPr>
        <w:ilvl w:val="5"/>
        <w:numId w:val="1"/>
      </w:numPr>
      <w:spacing w:before="40" w:after="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7724D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7724D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7724D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D9"/>
    <w:rPr>
      <w:rFonts w:eastAsiaTheme="majorEastAsia" w:cstheme="majorBidi"/>
      <w:b/>
      <w:bCs/>
      <w:color w:val="4472C4" w:themeColor="accent5"/>
      <w:lang w:val="en-GB"/>
    </w:rPr>
  </w:style>
  <w:style w:type="character" w:customStyle="1" w:styleId="Heading2Char">
    <w:name w:val="Heading 2 Char"/>
    <w:basedOn w:val="DefaultParagraphFont"/>
    <w:link w:val="Heading2"/>
    <w:uiPriority w:val="9"/>
    <w:rsid w:val="007724D9"/>
    <w:rPr>
      <w:rFonts w:eastAsiaTheme="majorEastAsia" w:cstheme="majorBidi"/>
      <w:b/>
      <w:bCs/>
      <w:i/>
      <w:color w:val="37424A"/>
      <w:u w:val="single"/>
      <w:lang w:val="en-GB"/>
    </w:rPr>
  </w:style>
  <w:style w:type="character" w:customStyle="1" w:styleId="Heading3Char">
    <w:name w:val="Heading 3 Char"/>
    <w:basedOn w:val="DefaultParagraphFont"/>
    <w:link w:val="Heading3"/>
    <w:uiPriority w:val="9"/>
    <w:rsid w:val="007724D9"/>
    <w:rPr>
      <w:rFonts w:asciiTheme="majorHAnsi" w:eastAsiaTheme="majorEastAsia" w:hAnsiTheme="majorHAnsi" w:cstheme="majorBidi"/>
      <w:b/>
      <w:bCs/>
      <w:color w:val="5B9BD5" w:themeColor="accent1"/>
      <w:lang w:val="en-GB"/>
    </w:rPr>
  </w:style>
  <w:style w:type="character" w:customStyle="1" w:styleId="Heading4Char">
    <w:name w:val="Heading 4 Char"/>
    <w:basedOn w:val="DefaultParagraphFont"/>
    <w:link w:val="Heading4"/>
    <w:uiPriority w:val="9"/>
    <w:semiHidden/>
    <w:rsid w:val="007724D9"/>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7724D9"/>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7724D9"/>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7724D9"/>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7724D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724D9"/>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Dot pt,No Spacing1,List Paragraph Char Char Char,Indicator Text,List Paragraph1,Numbered Para 1,List Paragraph12,Bullet Points,MAIN CONTENT,Bullet 1,Colorful List - Accent 11,Bullit,Resume Title,Bullet List,FooterText,numbered,列出段落,列出段落1"/>
    <w:basedOn w:val="Normal"/>
    <w:link w:val="ListParagraphChar"/>
    <w:uiPriority w:val="34"/>
    <w:qFormat/>
    <w:rsid w:val="007724D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basedOn w:val="DefaultParagraphFont"/>
    <w:link w:val="ListParagraph"/>
    <w:uiPriority w:val="34"/>
    <w:qFormat/>
    <w:locked/>
    <w:rsid w:val="007724D9"/>
    <w:rPr>
      <w:rFonts w:ascii="Times New Roman" w:eastAsia="Times New Roman" w:hAnsi="Times New Roman" w:cs="Times New Roman"/>
      <w:sz w:val="24"/>
      <w:szCs w:val="24"/>
    </w:rPr>
  </w:style>
  <w:style w:type="paragraph" w:customStyle="1" w:styleId="Default">
    <w:name w:val="Default"/>
    <w:rsid w:val="007724D9"/>
    <w:pPr>
      <w:autoSpaceDE w:val="0"/>
      <w:autoSpaceDN w:val="0"/>
      <w:adjustRightInd w:val="0"/>
      <w:spacing w:after="0" w:line="240" w:lineRule="auto"/>
    </w:pPr>
    <w:rPr>
      <w:rFonts w:ascii="Times New Roman" w:hAnsi="Times New Roman" w:cs="Times New Roman"/>
      <w:color w:val="000000"/>
      <w:sz w:val="24"/>
      <w:szCs w:val="24"/>
      <w:lang w:bidi="ne-NP"/>
    </w:rPr>
  </w:style>
  <w:style w:type="paragraph" w:customStyle="1" w:styleId="Body">
    <w:name w:val="Body"/>
    <w:rsid w:val="007724D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bidi="ne-NP"/>
      <w14:textOutline w14:w="0" w14:cap="flat" w14:cmpd="sng" w14:algn="ctr">
        <w14:noFill/>
        <w14:prstDash w14:val="solid"/>
        <w14:bevel/>
      </w14:textOutline>
    </w:rPr>
  </w:style>
  <w:style w:type="paragraph" w:customStyle="1" w:styleId="Heading">
    <w:name w:val="Heading"/>
    <w:next w:val="Body"/>
    <w:rsid w:val="007724D9"/>
    <w:pPr>
      <w:keepNext/>
      <w:keepLines/>
      <w:pBdr>
        <w:top w:val="nil"/>
        <w:left w:val="nil"/>
        <w:bottom w:val="single" w:sz="4" w:space="0" w:color="4BACC6"/>
        <w:right w:val="nil"/>
        <w:between w:val="nil"/>
        <w:bar w:val="nil"/>
      </w:pBdr>
      <w:spacing w:before="200" w:after="0" w:line="276" w:lineRule="auto"/>
      <w:outlineLvl w:val="0"/>
    </w:pPr>
    <w:rPr>
      <w:rFonts w:ascii="Calibri" w:eastAsia="Arial Unicode MS" w:hAnsi="Calibri" w:cs="Arial Unicode MS"/>
      <w:b/>
      <w:bCs/>
      <w:color w:val="000000"/>
      <w:u w:color="000000"/>
      <w:bdr w:val="nil"/>
      <w:lang w:bidi="ne-NP"/>
      <w14:textOutline w14:w="0" w14:cap="flat" w14:cmpd="sng" w14:algn="ctr">
        <w14:noFill/>
        <w14:prstDash w14:val="solid"/>
        <w14:bevel/>
      </w14:textOutline>
    </w:rPr>
  </w:style>
  <w:style w:type="numbering" w:customStyle="1" w:styleId="ImportedStyle1">
    <w:name w:val="Imported Style 1"/>
    <w:rsid w:val="007724D9"/>
    <w:pPr>
      <w:numPr>
        <w:numId w:val="7"/>
      </w:numPr>
    </w:pPr>
  </w:style>
  <w:style w:type="paragraph" w:styleId="Footer">
    <w:name w:val="footer"/>
    <w:basedOn w:val="Normal"/>
    <w:link w:val="FooterChar"/>
    <w:uiPriority w:val="99"/>
    <w:unhideWhenUsed/>
    <w:rsid w:val="007724D9"/>
    <w:pPr>
      <w:tabs>
        <w:tab w:val="center" w:pos="4680"/>
        <w:tab w:val="right" w:pos="9360"/>
      </w:tabs>
      <w:spacing w:after="0" w:line="240" w:lineRule="auto"/>
    </w:pPr>
    <w:rPr>
      <w:rFonts w:eastAsiaTheme="minorEastAsia" w:cs="Mangal"/>
      <w:szCs w:val="20"/>
      <w:lang w:bidi="ne-NP"/>
    </w:rPr>
  </w:style>
  <w:style w:type="character" w:customStyle="1" w:styleId="FooterChar">
    <w:name w:val="Footer Char"/>
    <w:basedOn w:val="DefaultParagraphFont"/>
    <w:link w:val="Footer"/>
    <w:uiPriority w:val="99"/>
    <w:rsid w:val="007724D9"/>
    <w:rPr>
      <w:rFonts w:eastAsiaTheme="minorEastAsia" w:cs="Mangal"/>
      <w:szCs w:val="20"/>
      <w:lang w:bidi="ne-NP"/>
    </w:rPr>
  </w:style>
  <w:style w:type="paragraph" w:styleId="NormalWeb">
    <w:name w:val="Normal (Web)"/>
    <w:basedOn w:val="Normal"/>
    <w:uiPriority w:val="99"/>
    <w:unhideWhenUsed/>
    <w:rsid w:val="007724D9"/>
    <w:pPr>
      <w:spacing w:before="240" w:after="240" w:line="240" w:lineRule="auto"/>
    </w:pPr>
    <w:rPr>
      <w:rFonts w:ascii="Times New Roman" w:eastAsia="Times New Roman" w:hAnsi="Times New Roman" w:cs="Times New Roman"/>
      <w:sz w:val="24"/>
      <w:szCs w:val="24"/>
      <w:lang w:val="sv-SE" w:eastAsia="sv-SE"/>
    </w:rPr>
  </w:style>
  <w:style w:type="character" w:styleId="CommentReference">
    <w:name w:val="annotation reference"/>
    <w:basedOn w:val="DefaultParagraphFont"/>
    <w:uiPriority w:val="99"/>
    <w:semiHidden/>
    <w:unhideWhenUsed/>
    <w:rsid w:val="002E3EC2"/>
    <w:rPr>
      <w:sz w:val="16"/>
      <w:szCs w:val="16"/>
    </w:rPr>
  </w:style>
  <w:style w:type="paragraph" w:styleId="CommentText">
    <w:name w:val="annotation text"/>
    <w:basedOn w:val="Normal"/>
    <w:link w:val="CommentTextChar"/>
    <w:uiPriority w:val="99"/>
    <w:semiHidden/>
    <w:unhideWhenUsed/>
    <w:rsid w:val="002E3EC2"/>
    <w:pPr>
      <w:spacing w:line="240" w:lineRule="auto"/>
    </w:pPr>
    <w:rPr>
      <w:sz w:val="20"/>
      <w:szCs w:val="20"/>
    </w:rPr>
  </w:style>
  <w:style w:type="character" w:customStyle="1" w:styleId="CommentTextChar">
    <w:name w:val="Comment Text Char"/>
    <w:basedOn w:val="DefaultParagraphFont"/>
    <w:link w:val="CommentText"/>
    <w:uiPriority w:val="99"/>
    <w:semiHidden/>
    <w:rsid w:val="002E3EC2"/>
    <w:rPr>
      <w:sz w:val="20"/>
      <w:szCs w:val="20"/>
    </w:rPr>
  </w:style>
  <w:style w:type="paragraph" w:styleId="CommentSubject">
    <w:name w:val="annotation subject"/>
    <w:basedOn w:val="CommentText"/>
    <w:next w:val="CommentText"/>
    <w:link w:val="CommentSubjectChar"/>
    <w:uiPriority w:val="99"/>
    <w:semiHidden/>
    <w:unhideWhenUsed/>
    <w:rsid w:val="002E3EC2"/>
    <w:rPr>
      <w:b/>
      <w:bCs/>
    </w:rPr>
  </w:style>
  <w:style w:type="character" w:customStyle="1" w:styleId="CommentSubjectChar">
    <w:name w:val="Comment Subject Char"/>
    <w:basedOn w:val="CommentTextChar"/>
    <w:link w:val="CommentSubject"/>
    <w:uiPriority w:val="99"/>
    <w:semiHidden/>
    <w:rsid w:val="002E3EC2"/>
    <w:rPr>
      <w:b/>
      <w:bCs/>
      <w:sz w:val="20"/>
      <w:szCs w:val="20"/>
    </w:rPr>
  </w:style>
  <w:style w:type="paragraph" w:styleId="BalloonText">
    <w:name w:val="Balloon Text"/>
    <w:basedOn w:val="Normal"/>
    <w:link w:val="BalloonTextChar"/>
    <w:uiPriority w:val="99"/>
    <w:semiHidden/>
    <w:unhideWhenUsed/>
    <w:rsid w:val="002E3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EC2"/>
    <w:rPr>
      <w:rFonts w:ascii="Segoe UI" w:hAnsi="Segoe UI" w:cs="Segoe UI"/>
      <w:sz w:val="18"/>
      <w:szCs w:val="18"/>
    </w:rPr>
  </w:style>
  <w:style w:type="table" w:styleId="TableGrid">
    <w:name w:val="Table Grid"/>
    <w:basedOn w:val="TableNormal"/>
    <w:uiPriority w:val="39"/>
    <w:rsid w:val="00B75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3A23"/>
    <w:pPr>
      <w:spacing w:after="0" w:line="204" w:lineRule="auto"/>
      <w:contextualSpacing/>
    </w:pPr>
    <w:rPr>
      <w:rFonts w:asciiTheme="majorHAnsi" w:eastAsiaTheme="majorEastAsia" w:hAnsiTheme="majorHAnsi" w:cstheme="majorBidi"/>
      <w:caps/>
      <w:color w:val="44546A" w:themeColor="text2"/>
      <w:spacing w:val="-15"/>
      <w:sz w:val="72"/>
      <w:szCs w:val="72"/>
      <w:lang w:val="en-GB"/>
    </w:rPr>
  </w:style>
  <w:style w:type="character" w:customStyle="1" w:styleId="TitleChar">
    <w:name w:val="Title Char"/>
    <w:basedOn w:val="DefaultParagraphFont"/>
    <w:link w:val="Title"/>
    <w:uiPriority w:val="10"/>
    <w:rsid w:val="00133A23"/>
    <w:rPr>
      <w:rFonts w:asciiTheme="majorHAnsi" w:eastAsiaTheme="majorEastAsia" w:hAnsiTheme="majorHAnsi" w:cstheme="majorBidi"/>
      <w:caps/>
      <w:color w:val="44546A" w:themeColor="text2"/>
      <w:spacing w:val="-15"/>
      <w:sz w:val="72"/>
      <w:szCs w:val="72"/>
      <w:lang w:val="en-GB"/>
    </w:rPr>
  </w:style>
  <w:style w:type="paragraph" w:styleId="FootnoteText">
    <w:name w:val="footnote text"/>
    <w:basedOn w:val="Normal"/>
    <w:link w:val="FootnoteTextChar"/>
    <w:uiPriority w:val="99"/>
    <w:semiHidden/>
    <w:unhideWhenUsed/>
    <w:rsid w:val="00D83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D0A"/>
    <w:rPr>
      <w:sz w:val="20"/>
      <w:szCs w:val="20"/>
    </w:rPr>
  </w:style>
  <w:style w:type="character" w:styleId="FootnoteReference">
    <w:name w:val="footnote reference"/>
    <w:basedOn w:val="DefaultParagraphFont"/>
    <w:uiPriority w:val="99"/>
    <w:semiHidden/>
    <w:unhideWhenUsed/>
    <w:rsid w:val="00D83D0A"/>
    <w:rPr>
      <w:vertAlign w:val="superscript"/>
    </w:rPr>
  </w:style>
  <w:style w:type="character" w:styleId="Hyperlink">
    <w:name w:val="Hyperlink"/>
    <w:basedOn w:val="DefaultParagraphFont"/>
    <w:uiPriority w:val="99"/>
    <w:unhideWhenUsed/>
    <w:rsid w:val="007217B2"/>
    <w:rPr>
      <w:color w:val="0563C1" w:themeColor="hyperlink"/>
      <w:u w:val="single"/>
    </w:rPr>
  </w:style>
  <w:style w:type="character" w:styleId="UnresolvedMention">
    <w:name w:val="Unresolved Mention"/>
    <w:basedOn w:val="DefaultParagraphFont"/>
    <w:uiPriority w:val="99"/>
    <w:semiHidden/>
    <w:unhideWhenUsed/>
    <w:rsid w:val="007217B2"/>
    <w:rPr>
      <w:color w:val="605E5C"/>
      <w:shd w:val="clear" w:color="auto" w:fill="E1DFDD"/>
    </w:rPr>
  </w:style>
  <w:style w:type="numbering" w:customStyle="1" w:styleId="CurrentList1">
    <w:name w:val="Current List1"/>
    <w:uiPriority w:val="99"/>
    <w:rsid w:val="002179E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Pooja Regmi</cp:lastModifiedBy>
  <cp:revision>32</cp:revision>
  <dcterms:created xsi:type="dcterms:W3CDTF">2023-07-23T15:49:00Z</dcterms:created>
  <dcterms:modified xsi:type="dcterms:W3CDTF">2023-08-25T08:45:00Z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7060039250c1bf9650d264add5732ef70325996bd6d742d537d5764fbbdb3ea8</vt:lpwstr>
  </property>
</Properties>
</file>