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68786" w14:textId="77777777" w:rsidR="006D08BB" w:rsidRPr="00EF60BB" w:rsidRDefault="006D08BB" w:rsidP="006D08BB">
      <w:pPr>
        <w:spacing w:after="0"/>
        <w:jc w:val="center"/>
        <w:rPr>
          <w:rFonts w:ascii="Kokila" w:hAnsi="Kokila" w:cs="Kokila"/>
          <w:b/>
          <w:bCs/>
          <w:szCs w:val="32"/>
        </w:rPr>
      </w:pPr>
      <w:r w:rsidRPr="00EF60BB">
        <w:rPr>
          <w:rFonts w:ascii="Kokila" w:hAnsi="Kokila" w:cs="Kokila"/>
          <w:b/>
          <w:bCs/>
          <w:szCs w:val="32"/>
          <w:cs/>
          <w:lang w:bidi="hi-IN"/>
        </w:rPr>
        <w:t>राष्ट्र</w:t>
      </w:r>
      <w:r>
        <w:rPr>
          <w:rFonts w:ascii="Kokila" w:hAnsi="Kokila" w:cs="Kokila"/>
          <w:b/>
          <w:bCs/>
          <w:szCs w:val="32"/>
          <w:cs/>
          <w:lang w:bidi="hi-IN"/>
        </w:rPr>
        <w:t>ि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य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अपाङ्ग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महास</w:t>
      </w:r>
      <w:r>
        <w:rPr>
          <w:rFonts w:ascii="Kokila" w:hAnsi="Kokila" w:cs="Kokila"/>
          <w:b/>
          <w:bCs/>
          <w:szCs w:val="32"/>
          <w:cs/>
          <w:lang w:bidi="hi-IN"/>
        </w:rPr>
        <w:t>ं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घ</w:t>
      </w:r>
      <w:r w:rsidRPr="00EF60BB">
        <w:rPr>
          <w:rFonts w:ascii="Kokila" w:hAnsi="Kokila" w:cs="Kokila"/>
          <w:b/>
          <w:bCs/>
          <w:szCs w:val="32"/>
        </w:rPr>
        <w:t>–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नेपालको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स</w:t>
      </w:r>
      <w:r>
        <w:rPr>
          <w:rFonts w:ascii="Kokila" w:hAnsi="Kokila" w:cs="Kokila"/>
          <w:b/>
          <w:bCs/>
          <w:szCs w:val="32"/>
          <w:cs/>
          <w:lang w:bidi="hi-IN"/>
        </w:rPr>
        <w:t>ं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योजनमा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अपाङ्गता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भएका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व्यक्त</w:t>
      </w:r>
      <w:r>
        <w:rPr>
          <w:rFonts w:ascii="Kokila" w:hAnsi="Kokila" w:cs="Kokila"/>
          <w:b/>
          <w:bCs/>
          <w:szCs w:val="32"/>
          <w:cs/>
          <w:lang w:bidi="hi-IN"/>
        </w:rPr>
        <w:t>ि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हरू</w:t>
      </w:r>
      <w:r>
        <w:rPr>
          <w:rFonts w:ascii="Kokila" w:hAnsi="Kokila" w:cs="Kokila" w:hint="cs"/>
          <w:b/>
          <w:bCs/>
          <w:szCs w:val="32"/>
          <w:cs/>
          <w:lang w:bidi="hi-IN"/>
        </w:rPr>
        <w:t xml:space="preserve">को संस्थाहरु, </w:t>
      </w:r>
      <w:r>
        <w:rPr>
          <w:rFonts w:ascii="Kokila" w:hAnsi="Kokila" w:cs="Kokila"/>
          <w:b/>
          <w:bCs/>
          <w:szCs w:val="32"/>
          <w:cs/>
          <w:lang w:bidi="hi-IN"/>
        </w:rPr>
        <w:t>वि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कास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 w:hint="cs"/>
          <w:b/>
          <w:bCs/>
          <w:szCs w:val="32"/>
          <w:cs/>
          <w:lang w:bidi="hi-IN"/>
        </w:rPr>
        <w:t xml:space="preserve">साझेदार संस्था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र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 w:hint="cs"/>
          <w:b/>
          <w:bCs/>
          <w:szCs w:val="32"/>
          <w:cs/>
          <w:lang w:bidi="ne-NP"/>
        </w:rPr>
        <w:t xml:space="preserve">सरकारी निकायहरुको सहकार्यमा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यही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२०</w:t>
      </w:r>
      <w:r>
        <w:rPr>
          <w:rFonts w:ascii="Kokila" w:hAnsi="Kokila" w:cs="Kokila" w:hint="cs"/>
          <w:b/>
          <w:bCs/>
          <w:szCs w:val="32"/>
          <w:cs/>
          <w:lang w:bidi="hi-IN"/>
        </w:rPr>
        <w:t>८२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साल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 w:hint="cs"/>
          <w:b/>
          <w:bCs/>
          <w:szCs w:val="32"/>
          <w:cs/>
          <w:lang w:bidi="hi-IN"/>
        </w:rPr>
        <w:t xml:space="preserve">मंसिर २३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गते</w:t>
      </w:r>
      <w:r w:rsidRPr="00EF60BB">
        <w:rPr>
          <w:rFonts w:ascii="Kokila" w:hAnsi="Kokila" w:cs="Kokila"/>
          <w:b/>
          <w:bCs/>
          <w:szCs w:val="32"/>
        </w:rPr>
        <w:t xml:space="preserve"> 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काठमाडौ</w:t>
      </w:r>
      <w:r>
        <w:rPr>
          <w:rFonts w:ascii="Kokila" w:hAnsi="Kokila" w:cs="Kokila"/>
          <w:b/>
          <w:bCs/>
          <w:szCs w:val="32"/>
          <w:cs/>
          <w:lang w:bidi="hi-IN"/>
        </w:rPr>
        <w:t>ं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मा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/>
          <w:b/>
          <w:bCs/>
          <w:szCs w:val="32"/>
          <w:cs/>
          <w:lang w:bidi="hi-IN"/>
        </w:rPr>
        <w:t>आ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योजना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गरेको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 w:hint="cs"/>
          <w:b/>
          <w:bCs/>
          <w:szCs w:val="32"/>
          <w:cs/>
          <w:lang w:bidi="ne-NP"/>
        </w:rPr>
        <w:t xml:space="preserve">विश्व अपाङ्गता सम्मेलन पश्चातको 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राष्ट्र</w:t>
      </w:r>
      <w:r>
        <w:rPr>
          <w:rFonts w:ascii="Kokila" w:hAnsi="Kokila" w:cs="Kokila"/>
          <w:b/>
          <w:bCs/>
          <w:szCs w:val="32"/>
          <w:cs/>
          <w:lang w:bidi="hi-IN"/>
        </w:rPr>
        <w:t>ि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य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 w:hint="cs"/>
          <w:b/>
          <w:bCs/>
          <w:szCs w:val="32"/>
          <w:cs/>
          <w:lang w:bidi="hi-IN"/>
        </w:rPr>
        <w:t xml:space="preserve">सम्मेलनले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अनुमोदन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गरी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जारी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गरेको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</w:p>
    <w:p w14:paraId="0F09FAB9" w14:textId="77777777" w:rsidR="006D08BB" w:rsidRDefault="006D08BB" w:rsidP="006D08BB">
      <w:pPr>
        <w:spacing w:after="0"/>
        <w:jc w:val="center"/>
        <w:rPr>
          <w:rFonts w:ascii="Kokila" w:hAnsi="Kokila" w:cs="Kokila"/>
          <w:b/>
          <w:bCs/>
          <w:szCs w:val="32"/>
          <w:lang w:bidi="hi-IN"/>
        </w:rPr>
      </w:pPr>
      <w:r w:rsidRPr="00EF60BB">
        <w:rPr>
          <w:rFonts w:ascii="Kokila" w:hAnsi="Kokila" w:cs="Kokila"/>
          <w:b/>
          <w:bCs/>
          <w:szCs w:val="32"/>
          <w:cs/>
          <w:lang w:bidi="hi-IN"/>
        </w:rPr>
        <w:t>अपाङ्गता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भएका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व्यक्त</w:t>
      </w:r>
      <w:r>
        <w:rPr>
          <w:rFonts w:ascii="Kokila" w:hAnsi="Kokila" w:cs="Kokila"/>
          <w:b/>
          <w:bCs/>
          <w:szCs w:val="32"/>
          <w:cs/>
          <w:lang w:bidi="hi-IN"/>
        </w:rPr>
        <w:t>ि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हरूको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अ</w:t>
      </w:r>
      <w:r>
        <w:rPr>
          <w:rFonts w:ascii="Kokila" w:hAnsi="Kokila" w:cs="Kokila"/>
          <w:b/>
          <w:bCs/>
          <w:szCs w:val="32"/>
          <w:cs/>
          <w:lang w:bidi="hi-IN"/>
        </w:rPr>
        <w:t>धि</w:t>
      </w:r>
      <w:r w:rsidRPr="00EF60BB">
        <w:rPr>
          <w:rFonts w:ascii="Kokila" w:hAnsi="Kokila" w:cs="Kokila"/>
          <w:b/>
          <w:bCs/>
          <w:szCs w:val="32"/>
          <w:cs/>
          <w:lang w:bidi="hi-IN"/>
        </w:rPr>
        <w:t>कार</w:t>
      </w:r>
      <w:r w:rsidRPr="00EF60BB">
        <w:rPr>
          <w:rFonts w:ascii="Kokila" w:hAnsi="Kokila" w:cs="Kokila"/>
          <w:b/>
          <w:bCs/>
          <w:szCs w:val="32"/>
        </w:rPr>
        <w:t xml:space="preserve"> </w:t>
      </w:r>
      <w:r>
        <w:rPr>
          <w:rFonts w:ascii="Kokila" w:hAnsi="Kokila" w:cs="Kokila" w:hint="cs"/>
          <w:b/>
          <w:bCs/>
          <w:szCs w:val="32"/>
          <w:cs/>
          <w:lang w:bidi="hi-IN"/>
        </w:rPr>
        <w:t xml:space="preserve">प्रवर्धनार्थ </w:t>
      </w:r>
    </w:p>
    <w:p w14:paraId="0CE432EC" w14:textId="77777777" w:rsidR="006D08BB" w:rsidRPr="00EF60BB" w:rsidRDefault="006D08BB" w:rsidP="006D08BB">
      <w:pPr>
        <w:spacing w:after="0"/>
        <w:jc w:val="center"/>
        <w:rPr>
          <w:rFonts w:ascii="Kokila" w:hAnsi="Kokila" w:cs="Kokila"/>
          <w:b/>
          <w:bCs/>
          <w:szCs w:val="32"/>
        </w:rPr>
      </w:pPr>
      <w:r>
        <w:rPr>
          <w:rFonts w:ascii="Kokila" w:hAnsi="Kokila" w:cs="Kokila" w:hint="cs"/>
          <w:b/>
          <w:bCs/>
          <w:szCs w:val="32"/>
          <w:cs/>
          <w:lang w:bidi="hi-IN"/>
        </w:rPr>
        <w:t xml:space="preserve">कृयात्मकताकोलागी आह्वान (२०८२)  </w:t>
      </w:r>
    </w:p>
    <w:p w14:paraId="2982458D" w14:textId="77777777" w:rsidR="006D08BB" w:rsidRDefault="006D08BB" w:rsidP="006D08BB">
      <w:pPr>
        <w:jc w:val="both"/>
        <w:rPr>
          <w:rFonts w:ascii="Kokila" w:hAnsi="Kokila" w:cs="Kokila"/>
          <w:szCs w:val="32"/>
          <w:lang w:bidi="hi-IN"/>
        </w:rPr>
      </w:pPr>
    </w:p>
    <w:p w14:paraId="05B30672" w14:textId="77777777" w:rsidR="006D08BB" w:rsidRPr="002F3E8A" w:rsidRDefault="006D08BB" w:rsidP="006D08BB">
      <w:pPr>
        <w:jc w:val="both"/>
        <w:rPr>
          <w:rFonts w:ascii="Kokila" w:hAnsi="Kokila" w:cs="Kokila"/>
          <w:szCs w:val="32"/>
        </w:rPr>
      </w:pPr>
      <w:r w:rsidRPr="002F3E8A">
        <w:rPr>
          <w:rFonts w:ascii="Kokila" w:hAnsi="Kokila" w:cs="Kokila" w:hint="cs"/>
          <w:szCs w:val="32"/>
          <w:cs/>
          <w:lang w:bidi="hi-IN"/>
        </w:rPr>
        <w:t xml:space="preserve">नेपालमा </w:t>
      </w:r>
      <w:r w:rsidRPr="002F3E8A">
        <w:rPr>
          <w:rFonts w:ascii="Kokila" w:hAnsi="Kokila" w:cs="Kokila"/>
          <w:szCs w:val="32"/>
          <w:cs/>
          <w:lang w:bidi="hi-IN"/>
        </w:rPr>
        <w:t>कार्यरत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भएका व्यक्तीहरको </w:t>
      </w:r>
      <w:r w:rsidRPr="002F3E8A">
        <w:rPr>
          <w:rFonts w:ascii="Kokila" w:hAnsi="Kokila" w:cs="Kokila"/>
          <w:szCs w:val="32"/>
          <w:cs/>
          <w:lang w:bidi="hi-IN"/>
        </w:rPr>
        <w:t>संघ</w:t>
      </w:r>
      <w:r w:rsidRPr="002F3E8A">
        <w:rPr>
          <w:rFonts w:ascii="Kokila" w:hAnsi="Kokila" w:cs="Kokila"/>
          <w:szCs w:val="32"/>
        </w:rPr>
        <w:t>/</w:t>
      </w:r>
      <w:r w:rsidRPr="002F3E8A">
        <w:rPr>
          <w:rFonts w:ascii="Kokila" w:hAnsi="Kokila" w:cs="Kokila"/>
          <w:szCs w:val="32"/>
          <w:cs/>
          <w:lang w:bidi="hi-IN"/>
        </w:rPr>
        <w:t>संस्थाका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प्रतिनिधिहरू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क्षेत्रमा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क्रियाशील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देशभरिबाट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प्रतिनिधित्व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हामी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११८ </w:t>
      </w:r>
      <w:r w:rsidRPr="002F3E8A">
        <w:rPr>
          <w:rFonts w:ascii="Kokila" w:hAnsi="Kokila" w:cs="Kokila"/>
          <w:szCs w:val="32"/>
          <w:cs/>
          <w:lang w:bidi="hi-IN"/>
        </w:rPr>
        <w:t>जना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अपाङ्गता भएका व्यक्तीहरु र साझेदार निकायका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प्रतिनिधिहरु सहभागी भै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यस </w:t>
      </w:r>
      <w:r w:rsidRPr="002F3E8A">
        <w:rPr>
          <w:rFonts w:ascii="Kokila" w:hAnsi="Kokila" w:cs="Kokila"/>
          <w:szCs w:val="32"/>
          <w:cs/>
          <w:lang w:bidi="hi-IN"/>
        </w:rPr>
        <w:t>राष्ट्रिय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सम्मेलनबाट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निम्नलिखित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क्षेत्रका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समस्या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सवालहरूमा</w:t>
      </w:r>
      <w:r w:rsidRPr="002F3E8A">
        <w:rPr>
          <w:rFonts w:ascii="Kokila" w:hAnsi="Kokila" w:cs="Kokila"/>
          <w:szCs w:val="32"/>
        </w:rPr>
        <w:t xml:space="preserve"> :  </w:t>
      </w:r>
    </w:p>
    <w:p w14:paraId="400AFD2F" w14:textId="77777777" w:rsidR="006D08BB" w:rsidRPr="002F3E8A" w:rsidRDefault="006D08BB" w:rsidP="006D08BB">
      <w:pPr>
        <w:jc w:val="both"/>
        <w:rPr>
          <w:rFonts w:ascii="Kokila" w:hAnsi="Kokila" w:cs="Kokila"/>
          <w:szCs w:val="32"/>
        </w:rPr>
      </w:pP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व्यक्तिहरूले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बिना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कुनै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भेदभाव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मानव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आधारभूत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स्वतन्त्रतालाई पूर्ण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रूपमा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उपभोग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पाउनु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पर्छ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तथ्यलाई हृदयगङ्म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आधारभूत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मानव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अधिकारलाई मान्यता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प्रदान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नै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समावेशी समाजको </w:t>
      </w:r>
      <w:r w:rsidRPr="002F3E8A">
        <w:rPr>
          <w:rFonts w:ascii="Kokila" w:hAnsi="Kokila" w:cs="Kokila"/>
          <w:szCs w:val="32"/>
          <w:cs/>
          <w:lang w:bidi="hi-IN"/>
        </w:rPr>
        <w:t>आधार</w:t>
      </w:r>
      <w:r w:rsidRPr="002F3E8A">
        <w:rPr>
          <w:rFonts w:ascii="Kokila" w:hAnsi="Kokila" w:cs="Kokila" w:hint="cs"/>
          <w:szCs w:val="32"/>
          <w:cs/>
          <w:lang w:bidi="hi-IN"/>
        </w:rPr>
        <w:t>शिला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मान्यतालाई आत्मसात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मुलुकको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सामाजिक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, राजनैतिक 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सांस्कृतिक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जीवनमा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पूर्ण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र प्रभावकारी </w:t>
      </w:r>
      <w:r w:rsidRPr="002F3E8A">
        <w:rPr>
          <w:rFonts w:ascii="Kokila" w:hAnsi="Kokila" w:cs="Kokila"/>
          <w:szCs w:val="32"/>
          <w:cs/>
          <w:lang w:bidi="hi-IN"/>
        </w:rPr>
        <w:t>सहभागिताको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अधिकारलाई स्विकार्दै</w:t>
      </w:r>
    </w:p>
    <w:p w14:paraId="009FCFA4" w14:textId="77777777" w:rsidR="006D08BB" w:rsidRPr="002F3E8A" w:rsidRDefault="006D08BB" w:rsidP="006D08BB">
      <w:pPr>
        <w:jc w:val="both"/>
        <w:rPr>
          <w:rFonts w:ascii="Kokila" w:hAnsi="Kokila" w:cs="Kokila"/>
          <w:szCs w:val="32"/>
        </w:rPr>
      </w:pP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>व्य</w:t>
      </w:r>
      <w:r w:rsidRPr="002F3E8A">
        <w:rPr>
          <w:rFonts w:ascii="Kokila" w:hAnsi="Kokila" w:cs="Kokila"/>
          <w:szCs w:val="32"/>
          <w:cs/>
          <w:lang w:bidi="hi-IN"/>
        </w:rPr>
        <w:t>क्तिहरूको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जीवन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स्वतन्त्रता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आत्मसम्मानको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अधिकारप्रति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सम्मान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प्रकट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विरुद्ध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हुने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सबै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किसिमका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कलंक, </w:t>
      </w:r>
      <w:r w:rsidRPr="002F3E8A">
        <w:rPr>
          <w:rFonts w:ascii="Kokila" w:hAnsi="Kokila" w:cs="Kokila"/>
          <w:szCs w:val="32"/>
          <w:cs/>
          <w:lang w:bidi="hi-IN"/>
        </w:rPr>
        <w:t>उपेक्षा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भेदभाव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गलत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सामाजिक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दृष्टिकोण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सामाजिक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भौतिक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अवरोधहरूलाई समाप्त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>,</w:t>
      </w:r>
    </w:p>
    <w:p w14:paraId="0DED78B5" w14:textId="77777777" w:rsidR="006D08BB" w:rsidRPr="002F3E8A" w:rsidRDefault="006D08BB" w:rsidP="006D08BB">
      <w:pPr>
        <w:jc w:val="both"/>
        <w:rPr>
          <w:rFonts w:ascii="Kokila" w:hAnsi="Kokila" w:cs="Kokila"/>
          <w:szCs w:val="32"/>
        </w:rPr>
      </w:pP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शिक्षा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स्वास्थ्य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पुनर्स्थापना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रोजगारीमा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पहुँचको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अवधारणालाई मान्यता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प्रदान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हकहित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संरक्षण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संघिय, प्रादेशिक एवं  </w:t>
      </w:r>
      <w:r w:rsidRPr="002F3E8A">
        <w:rPr>
          <w:rFonts w:ascii="Kokila" w:hAnsi="Kokila" w:cs="Kokila"/>
          <w:szCs w:val="32"/>
          <w:cs/>
          <w:lang w:bidi="hi-IN"/>
        </w:rPr>
        <w:t>स्थानीय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सरकारहरूको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जवाफदेही </w:t>
      </w:r>
      <w:r w:rsidRPr="002F3E8A">
        <w:rPr>
          <w:rFonts w:ascii="Kokila" w:hAnsi="Kokila" w:cs="Kokila"/>
          <w:szCs w:val="32"/>
          <w:cs/>
          <w:lang w:bidi="hi-IN"/>
        </w:rPr>
        <w:t>भूमीका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हुनु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पर्दछ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प्रति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ध्यान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आकृष्ट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सामाजिक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>संरक्षण</w:t>
      </w:r>
      <w:r w:rsidRPr="002F3E8A">
        <w:rPr>
          <w:rFonts w:ascii="Kokila" w:hAnsi="Kokila" w:cs="Kokila"/>
          <w:szCs w:val="32"/>
          <w:cs/>
          <w:lang w:bidi="hi-IN"/>
        </w:rPr>
        <w:t>लाई सुनिश्चित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, अपाङ्गताको गम्भिरताको आधारमा सहयोगी सेवा 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समान </w:t>
      </w:r>
      <w:r w:rsidRPr="002F3E8A">
        <w:rPr>
          <w:rFonts w:ascii="Kokila" w:hAnsi="Kokila" w:cs="Kokila"/>
          <w:szCs w:val="32"/>
          <w:cs/>
          <w:lang w:bidi="hi-IN"/>
        </w:rPr>
        <w:t xml:space="preserve">अवसरलाई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प्रत्याभुत </w:t>
      </w:r>
      <w:r w:rsidRPr="002F3E8A">
        <w:rPr>
          <w:rFonts w:ascii="Kokila" w:hAnsi="Kokila" w:cs="Kokila"/>
          <w:szCs w:val="32"/>
          <w:cs/>
          <w:lang w:bidi="hi-IN"/>
        </w:rPr>
        <w:t>गर्न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राज्यले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न्यायीक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ठोस्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कार्यक्रम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ल्याउनु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पर्ने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आवश्यकतालाई औल्याउँदै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कोलागी काननको अगाडी समान 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मान्यताको </w:t>
      </w:r>
      <w:r w:rsidRPr="002F3E8A">
        <w:rPr>
          <w:rFonts w:ascii="Kokila" w:hAnsi="Kokila" w:cs="Kokila"/>
          <w:szCs w:val="32"/>
          <w:cs/>
          <w:lang w:bidi="hi-IN"/>
        </w:rPr>
        <w:t>अधिकार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आत्मसम्मान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 w:hint="cs"/>
          <w:szCs w:val="32"/>
          <w:cs/>
          <w:lang w:bidi="ne-NP"/>
        </w:rPr>
        <w:t>स</w:t>
      </w:r>
      <w:r w:rsidRPr="002F3E8A">
        <w:rPr>
          <w:rFonts w:ascii="Kokila" w:hAnsi="Kokila" w:cs="Kokila" w:hint="cs"/>
          <w:szCs w:val="32"/>
          <w:cs/>
          <w:lang w:bidi="hi-IN"/>
        </w:rPr>
        <w:t>हयोगात्मक निर्णयकारी भुमिका 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अवसरको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समानीकरणका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लागि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“अपाङ्गता भएका व्यक्तीको अधिकार ऐन-२०७४” ले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गरेको </w:t>
      </w:r>
      <w:r w:rsidRPr="002F3E8A">
        <w:rPr>
          <w:rFonts w:ascii="Kokila" w:hAnsi="Kokila" w:cs="Kokila"/>
          <w:szCs w:val="32"/>
          <w:cs/>
          <w:lang w:bidi="hi-IN"/>
        </w:rPr>
        <w:t>ठोस्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व्यवस्था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को कार्यान्वयन 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गर्नुपर्ने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तथ्यलाई उजागर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व्यक्तिहरूसँग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सम्बन्धित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हरेक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नीतिकार्यक्रम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नियम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कानुनको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निर्माण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सहभागिता र </w:t>
      </w:r>
      <w:r w:rsidRPr="002F3E8A">
        <w:rPr>
          <w:rFonts w:ascii="Kokila" w:hAnsi="Kokila" w:cs="Kokila"/>
          <w:szCs w:val="32"/>
          <w:cs/>
          <w:lang w:bidi="hi-IN"/>
        </w:rPr>
        <w:t>विचारलाई मान्यता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प्रदान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गरियोस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यसरी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निमार्ण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प्रक्रियामा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सबै तहका सरकारहरुले </w:t>
      </w:r>
      <w:r w:rsidRPr="002F3E8A">
        <w:rPr>
          <w:rFonts w:ascii="Kokila" w:hAnsi="Kokila" w:cs="Kokila"/>
          <w:szCs w:val="32"/>
          <w:cs/>
          <w:lang w:bidi="hi-IN"/>
        </w:rPr>
        <w:t>उनीहरूलाई संलग्न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गराइनु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पर्दछ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माथि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जोड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दिँदै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अपाङ्गतासँग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सम्बन्धित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सम्पूर्ण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नीति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नियम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कानुन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निमार्ण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प्रक्रियामा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लैङ्गिक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दृष्टिकोणलाई स्वीकार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गरियोस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तथ्यलाई औल्याउँदै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समाजका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लागि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बोझ नभएर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सिर्जना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उत्पादनका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शक्तिहरू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हुन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तसर्थ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क्षमतालाई उजागर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आवश्यक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सामाजिक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वातावरण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निमार्ण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गरियोस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तथ्यलाई महसुस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नेपाली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समाजमा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गम्भीररूपमा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भेदभाव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तिरस्कार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अपहेलनाका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सिकार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छन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अत्यन्त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कठिनाइपूर्ण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जीवनयापन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lastRenderedPageBreak/>
        <w:t>गर्न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बाध्य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छन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तथ्यप्रति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गम्भीर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रूपमा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चासो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राख्दै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व्यक्तिहरूसँग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सम्बन्धित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हाल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विकसित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अन्तर्राष्ट्रिय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महासन्धि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सिद्धान्त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घोषणापत्रलाई नेपालले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आत्मसात्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पर्दछ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यस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सम्बन्धमा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हाल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संयुक्त राष्ट्र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संघद्वारा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निर्मित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सम्बन्धी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महासन्धि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स्वेच्छिक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प्रोटोकल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२००६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लाई नेपाल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सरकारले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तत्काल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अनुमोदन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यसलाई कार्यान्वयन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विद्यमान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घरेलु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कानुन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नीति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कार्यक्रम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पुनरावलोकन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गर्नुपर्छ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जोडदार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माग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माथि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गरिने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कुनै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पनि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भेदभाव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हिंसा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एवं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अपहेलना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मानव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गम्भीर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उल्लङ्घन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हो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भन्ने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तथ्यलाई मान्यता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प्रदान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गर्दे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जीवनास्थामा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व्यापक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सुधारका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लागि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अन्तर्राष्ट्रिय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सहयोग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तथा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सहायताका</w:t>
      </w:r>
      <w:r w:rsidRPr="002F3E8A">
        <w:rPr>
          <w:rFonts w:ascii="Kokila" w:hAnsi="Kokila" w:cs="Kokila"/>
          <w:szCs w:val="32"/>
        </w:rPr>
        <w:t xml:space="preserve">  </w:t>
      </w:r>
      <w:r w:rsidRPr="002F3E8A">
        <w:rPr>
          <w:rFonts w:ascii="Kokila" w:hAnsi="Kokila" w:cs="Kokila"/>
          <w:szCs w:val="32"/>
          <w:cs/>
          <w:lang w:bidi="hi-IN"/>
        </w:rPr>
        <w:t>लागि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आव्हान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 xml:space="preserve">, </w:t>
      </w:r>
      <w:r w:rsidRPr="002F3E8A">
        <w:rPr>
          <w:rFonts w:ascii="Kokila" w:hAnsi="Kokila" w:cs="Kokila"/>
          <w:szCs w:val="32"/>
          <w:cs/>
          <w:lang w:bidi="hi-IN"/>
        </w:rPr>
        <w:t>विकास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प्रक्रियामा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>समावेशिकरण</w:t>
      </w:r>
      <w:r w:rsidRPr="002F3E8A">
        <w:rPr>
          <w:rFonts w:ascii="Kokila" w:hAnsi="Kokila" w:cs="Kokila"/>
          <w:szCs w:val="32"/>
          <w:cs/>
          <w:lang w:bidi="hi-IN"/>
        </w:rPr>
        <w:t>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महत्वलाई स्वीकार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>गर्दै</w:t>
      </w:r>
      <w:r w:rsidRPr="002F3E8A">
        <w:rPr>
          <w:rFonts w:ascii="Kokila" w:hAnsi="Kokila" w:cs="Kokila"/>
          <w:szCs w:val="32"/>
        </w:rPr>
        <w:t>,</w:t>
      </w:r>
    </w:p>
    <w:p w14:paraId="6A3C7F16" w14:textId="77777777" w:rsidR="006D08BB" w:rsidRPr="002F3E8A" w:rsidRDefault="006D08BB" w:rsidP="006D08BB">
      <w:pPr>
        <w:jc w:val="both"/>
        <w:rPr>
          <w:rFonts w:ascii="Kokila" w:hAnsi="Kokila" w:cs="Kokila"/>
          <w:szCs w:val="32"/>
        </w:rPr>
      </w:pPr>
      <w:r w:rsidRPr="002F3E8A">
        <w:rPr>
          <w:rFonts w:ascii="Kokila" w:hAnsi="Kokila" w:cs="Kokila"/>
          <w:szCs w:val="32"/>
          <w:cs/>
          <w:lang w:bidi="hi-IN"/>
        </w:rPr>
        <w:t>देह</w:t>
      </w:r>
      <w:r w:rsidRPr="002F3E8A">
        <w:rPr>
          <w:rFonts w:ascii="Kokila" w:hAnsi="Kokila" w:cs="Kokila" w:hint="cs"/>
          <w:szCs w:val="32"/>
          <w:cs/>
          <w:lang w:bidi="hi-IN"/>
        </w:rPr>
        <w:t>ा</w:t>
      </w:r>
      <w:r w:rsidRPr="002F3E8A">
        <w:rPr>
          <w:rFonts w:ascii="Kokila" w:hAnsi="Kokila" w:cs="Kokila"/>
          <w:szCs w:val="32"/>
          <w:cs/>
          <w:lang w:bidi="hi-IN"/>
        </w:rPr>
        <w:t>य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बमोजिमको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>४३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बुँदे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 “</w:t>
      </w:r>
      <w:r w:rsidRPr="002F3E8A">
        <w:rPr>
          <w:rFonts w:ascii="Kokila" w:hAnsi="Kokila" w:cs="Kokila"/>
          <w:szCs w:val="32"/>
          <w:cs/>
          <w:lang w:bidi="hi-IN"/>
        </w:rPr>
        <w:t>अपाङ्गता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भएका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अधिकार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प्रवर्धनार्थ कृयात्मकताकोलागी आह्वान (२०८२) </w:t>
      </w:r>
      <w:r w:rsidRPr="002F3E8A">
        <w:rPr>
          <w:rFonts w:ascii="Kokila" w:hAnsi="Kokila" w:cs="Kokila"/>
          <w:szCs w:val="32"/>
          <w:cs/>
          <w:lang w:bidi="hi-IN"/>
        </w:rPr>
        <w:t>सर्वसम्मतिबाट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जारी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लागू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गराउन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नेपाल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सरकार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र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सालबसालि रुपमा अवलम्वन गरिने आर्थिक निती तथा कार्यक्रमले </w:t>
      </w:r>
      <w:r w:rsidRPr="002F3E8A">
        <w:rPr>
          <w:rFonts w:ascii="Kokila" w:hAnsi="Kokila" w:cs="Kokila"/>
          <w:szCs w:val="32"/>
          <w:cs/>
          <w:lang w:bidi="hi-IN"/>
        </w:rPr>
        <w:t>ती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सवालहरू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सम्बोधन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गर्न </w:t>
      </w:r>
      <w:r w:rsidRPr="002F3E8A">
        <w:rPr>
          <w:rFonts w:ascii="Kokila" w:hAnsi="Kokila" w:cs="Kokila" w:hint="cs"/>
          <w:szCs w:val="32"/>
          <w:cs/>
          <w:lang w:bidi="ne-NP"/>
        </w:rPr>
        <w:t xml:space="preserve">सरकार समक्ष </w:t>
      </w:r>
      <w:r w:rsidRPr="002F3E8A">
        <w:rPr>
          <w:rFonts w:ascii="Kokila" w:hAnsi="Kokila" w:cs="Kokila" w:hint="cs"/>
          <w:szCs w:val="32"/>
          <w:cs/>
          <w:lang w:bidi="hi-IN"/>
        </w:rPr>
        <w:t xml:space="preserve">प्रस्तुत </w:t>
      </w:r>
      <w:r w:rsidRPr="002F3E8A">
        <w:rPr>
          <w:rFonts w:ascii="Kokila" w:hAnsi="Kokila" w:cs="Kokila"/>
          <w:szCs w:val="32"/>
          <w:cs/>
          <w:lang w:bidi="hi-IN"/>
        </w:rPr>
        <w:t>गर्ने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निर्णय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गरेका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छौँ</w:t>
      </w:r>
      <w:r w:rsidRPr="002F3E8A">
        <w:rPr>
          <w:rFonts w:ascii="Kokila" w:hAnsi="Kokila" w:cs="Kokila"/>
          <w:szCs w:val="32"/>
        </w:rPr>
        <w:t xml:space="preserve"> </w:t>
      </w:r>
      <w:r w:rsidRPr="002F3E8A">
        <w:rPr>
          <w:rFonts w:ascii="Kokila" w:hAnsi="Kokila" w:cs="Kokila"/>
          <w:szCs w:val="32"/>
          <w:cs/>
          <w:lang w:bidi="hi-IN"/>
        </w:rPr>
        <w:t>।</w:t>
      </w:r>
    </w:p>
    <w:p w14:paraId="2DE45156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जीवन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स्वतन्त्रता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न्याय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आत्मसम्मानको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अधिकारलाई सुनिश्चित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सबै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क्षेत्र</w:t>
      </w:r>
      <w:r w:rsidRPr="00EF50EA">
        <w:rPr>
          <w:rFonts w:ascii="Kokila" w:hAnsi="Kokila" w:cs="Kokila"/>
          <w:szCs w:val="32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तह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तप्काबाट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प्रयत्न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हुन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पर्ने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माग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गर्दछौँ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</w:p>
    <w:p w14:paraId="2B112669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मुलुकमा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संविधानले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आधारभूत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मानवअधिकारलाई प्रत्याभूत</w:t>
      </w:r>
      <w:r w:rsidRPr="00EF50EA">
        <w:rPr>
          <w:rFonts w:ascii="Kokila" w:hAnsi="Kokila" w:cs="Kokila"/>
          <w:szCs w:val="32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गरेको सन्दर्भमा त्यस्ता प्रावधानहरु अविलम्वन अवलम्वन गरियोस्। </w:t>
      </w:r>
    </w:p>
    <w:p w14:paraId="4BFB5FA3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व्यक्तिहरू विरुद्ध हुने 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सवै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प्रकारका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भेदभाव मानिएका कानुनहरूको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संशोधन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व्यक्तिहरूलाई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अधिकार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0590D3B9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व्यक्तिहरू विरुद्ध हुने 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भेदभावविरुद्धको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न्यायिक निरोपणकालागी र अपाङ्गता भएका व्यक्तीहरुको सन्दर्भमा सरकारी निती तथा कार्यक्रम लागु गराउन “अपाङ्गता 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प्रतिष्ठान” नामक संयन्त्र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स्थापना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सार्वजनिक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निजी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क्षेत्रमा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हुने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भेदभावविरुद्ध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कानुनी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निरोपण सुनिश्चित गरियोस्।</w:t>
      </w:r>
    </w:p>
    <w:p w14:paraId="20171C14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उत्तरदायी बजेट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अपनाई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संघ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प्रदेश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स्थानीय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तहमा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रूपमा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बजेट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विनियोजन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319CE3C3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सञ्चार तथा भौतिक पहुँचयुक्त निर्देशीका परिमार्जन गरि 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मापदण्ड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रूपमा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सबै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सरकारी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भवन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यातायात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डिजिटल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वेबसाइट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सार्वजनिक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 साथै 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अनुगमन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संयन्त्र स्थापना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निर्माण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पूर्वाधारहरूको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अनुगमन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प्रमाणिकरण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सुधार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आदेश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जारी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6ADA8807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सूचना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</w:t>
      </w:r>
      <w:r w:rsidRPr="00EF50EA">
        <w:rPr>
          <w:rFonts w:ascii="Kokila" w:hAnsi="Kokila" w:cs="Kokila"/>
          <w:szCs w:val="32"/>
          <w:lang w:bidi="hi-IN"/>
        </w:rPr>
        <w:t xml:space="preserve"> (</w:t>
      </w:r>
      <w:r w:rsidRPr="00EF50EA">
        <w:rPr>
          <w:rFonts w:ascii="Kokila" w:hAnsi="Kokila" w:cs="Kokila" w:hint="cs"/>
          <w:szCs w:val="32"/>
          <w:cs/>
          <w:lang w:bidi="hi-IN"/>
        </w:rPr>
        <w:t>ब्रेल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युनिकोडमा डिजिटल सामग्री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सजिलो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भाषामा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नेपाली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सांकेतिक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भाषा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क्याप्सन</w:t>
      </w:r>
      <w:r w:rsidRPr="00EF50EA">
        <w:rPr>
          <w:rFonts w:ascii="Kokila" w:hAnsi="Kokila" w:cs="Kokila"/>
          <w:szCs w:val="32"/>
          <w:lang w:bidi="hi-IN"/>
        </w:rPr>
        <w:t xml:space="preserve">) </w:t>
      </w:r>
      <w:r w:rsidRPr="00EF50EA">
        <w:rPr>
          <w:rFonts w:ascii="Kokila" w:hAnsi="Kokila" w:cs="Kokila" w:hint="cs"/>
          <w:szCs w:val="32"/>
          <w:cs/>
          <w:lang w:bidi="hi-IN"/>
        </w:rPr>
        <w:t>सरकारी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सूचनामा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5CA16CBA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समावेशी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विपद्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जोखिम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न्यूनीकरण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6B5872">
        <w:rPr>
          <w:rFonts w:ascii="Kokila" w:hAnsi="Kokila" w:cs="Kokila"/>
          <w:sz w:val="28"/>
          <w:szCs w:val="40"/>
          <w:lang w:bidi="hi-IN"/>
        </w:rPr>
        <w:t>(DRR)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गर्दै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प्रारम्भिक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सूचना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सुरक्षित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आश्रयस्थल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उद्धार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मार्गहरू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सबैका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बनाईयोस् साथै 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व्यक्तिहरूका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संगठन</w:t>
      </w:r>
      <w:r w:rsidRPr="00EF50EA">
        <w:rPr>
          <w:rFonts w:ascii="Kokila" w:hAnsi="Kokila" w:cs="Kokila"/>
          <w:szCs w:val="32"/>
          <w:lang w:bidi="hi-IN"/>
        </w:rPr>
        <w:t xml:space="preserve"> (OPD) </w:t>
      </w:r>
      <w:r w:rsidRPr="00EF50EA">
        <w:rPr>
          <w:rFonts w:ascii="Kokila" w:hAnsi="Kokila" w:cs="Kokila" w:hint="cs"/>
          <w:szCs w:val="32"/>
          <w:cs/>
          <w:lang w:bidi="hi-IN"/>
        </w:rPr>
        <w:t>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संघ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प्रदेश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स्थानीय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तहका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विपद्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व्यवस्थापन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समिति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संयन्त्रमा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प्रतिनिधित्व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दिईयोस्</w:t>
      </w:r>
    </w:p>
    <w:p w14:paraId="37D502E6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सहयोगित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निर्णयकारी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6B5872">
        <w:rPr>
          <w:rFonts w:ascii="Kokila" w:hAnsi="Kokila" w:cs="Kokila"/>
          <w:sz w:val="28"/>
          <w:szCs w:val="40"/>
          <w:lang w:bidi="hi-IN"/>
        </w:rPr>
        <w:t>(Supported Decision-Making)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प्रतिस्थापन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आधारित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निर्णय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6B5872">
        <w:rPr>
          <w:rFonts w:ascii="Kokila" w:hAnsi="Kokila" w:cs="Kokila"/>
          <w:sz w:val="28"/>
          <w:szCs w:val="40"/>
          <w:lang w:bidi="hi-IN"/>
        </w:rPr>
        <w:t>(Substituted Decision-Making)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अन्त्य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01DCF78B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अदालत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प्रहरी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कानुनी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प्रक्रियामा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सुविधा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माध्यम</w:t>
      </w:r>
      <w:r w:rsidRPr="00EF50EA">
        <w:rPr>
          <w:rFonts w:ascii="Kokila" w:hAnsi="Kokila" w:cs="Kokila"/>
          <w:szCs w:val="32"/>
          <w:lang w:bidi="hi-IN"/>
        </w:rPr>
        <w:t xml:space="preserve"> (</w:t>
      </w:r>
      <w:r w:rsidRPr="00EF50EA">
        <w:rPr>
          <w:rFonts w:ascii="Kokila" w:hAnsi="Kokila" w:cs="Kokila" w:hint="cs"/>
          <w:szCs w:val="32"/>
          <w:cs/>
          <w:lang w:bidi="hi-IN"/>
        </w:rPr>
        <w:t>सांकेतिक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भाषा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ब्रेल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अडियो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कागजात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कानुनी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सहायता</w:t>
      </w:r>
      <w:r w:rsidRPr="00EF50EA">
        <w:rPr>
          <w:rFonts w:ascii="Kokila" w:hAnsi="Kokila" w:cs="Kokila"/>
          <w:szCs w:val="32"/>
          <w:lang w:bidi="hi-IN"/>
        </w:rPr>
        <w:t xml:space="preserve">) </w:t>
      </w:r>
      <w:r w:rsidRPr="00EF50EA">
        <w:rPr>
          <w:rFonts w:ascii="Kokila" w:hAnsi="Kokila" w:cs="Kokila" w:hint="cs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गराईयोस्।</w:t>
      </w:r>
    </w:p>
    <w:p w14:paraId="151135A3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संस्थागतकरण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जबर्जस्ती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उपचार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समाप्त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समुदायमा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आधारित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विकल्पहरूको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विकास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50437327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हिंसा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दुराचार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शोषणविरुद्ध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प्रभावकारी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सुरक्षा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संयन्त्र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स्थापना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गर्दै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महिला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बालबालिका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मनोसामाजिक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व्यक्तिहरूका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गोप्य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उजुरी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46A56DD8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सबै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उपचारमा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पूर्व</w:t>
      </w:r>
      <w:r w:rsidRPr="00EF50EA">
        <w:rPr>
          <w:rFonts w:ascii="Kokila" w:hAnsi="Kokila" w:cs="Kokila"/>
          <w:szCs w:val="32"/>
          <w:rtl/>
          <w:cs/>
        </w:rPr>
        <w:t>-</w:t>
      </w:r>
      <w:r w:rsidRPr="00EF50EA">
        <w:rPr>
          <w:rFonts w:ascii="Kokila" w:hAnsi="Kokila" w:cs="Kokila" w:hint="cs"/>
          <w:szCs w:val="32"/>
          <w:cs/>
          <w:lang w:bidi="hi-IN"/>
        </w:rPr>
        <w:t>जानकारी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सहितको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स्वीकृति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6B5872">
        <w:rPr>
          <w:rFonts w:ascii="Kokila" w:hAnsi="Kokila" w:cs="Kokila"/>
          <w:sz w:val="28"/>
          <w:szCs w:val="40"/>
          <w:lang w:bidi="hi-IN"/>
        </w:rPr>
        <w:t xml:space="preserve">(Informed Consent)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5373C6AB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नागरिकता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राहदानी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परिचयपत्र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सेवाहरूमा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 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गर्दै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स्थानमा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मोबाइल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गराईयोस्।</w:t>
      </w:r>
    </w:p>
    <w:p w14:paraId="1B9967BD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व्यक्तिगत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सहायक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समुदायमा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आधारित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सहयोग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समावेशीकरणको 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कार्यक्रम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नितीगर रुपमा लागु गरि सञ्चालन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672D7A6D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सुरक्षा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भत्तालाई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आवश्यकताका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आधारमा व्यबहारीक बनाउँदै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वास्तविक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आवश्यकताअनुसार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सहयोग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बढाईयोस्।</w:t>
      </w:r>
    </w:p>
    <w:p w14:paraId="56BE8D59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सहायक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उपकरण</w:t>
      </w:r>
      <w:r w:rsidRPr="00EF50EA">
        <w:rPr>
          <w:rFonts w:ascii="Kokila" w:hAnsi="Kokila" w:cs="Kokila"/>
          <w:szCs w:val="32"/>
          <w:lang w:bidi="hi-IN"/>
        </w:rPr>
        <w:t xml:space="preserve"> (</w:t>
      </w:r>
      <w:r w:rsidRPr="00EF50EA">
        <w:rPr>
          <w:rFonts w:ascii="Kokila" w:hAnsi="Kokila" w:cs="Kokila" w:hint="cs"/>
          <w:szCs w:val="32"/>
          <w:cs/>
          <w:lang w:bidi="hi-IN"/>
        </w:rPr>
        <w:t>व्हिलचेयर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सेतो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छडी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श्रवण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यन्त्र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संचार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उपकरण</w:t>
      </w:r>
      <w:r w:rsidRPr="00EF50EA">
        <w:rPr>
          <w:rFonts w:ascii="Kokila" w:hAnsi="Kokila" w:cs="Kokila"/>
          <w:szCs w:val="32"/>
          <w:lang w:bidi="hi-IN"/>
        </w:rPr>
        <w:t xml:space="preserve">) </w:t>
      </w:r>
      <w:r w:rsidRPr="00EF50EA">
        <w:rPr>
          <w:rFonts w:ascii="Kokila" w:hAnsi="Kokila" w:cs="Kokila" w:hint="cs"/>
          <w:szCs w:val="32"/>
          <w:cs/>
          <w:lang w:bidi="hi-IN"/>
        </w:rPr>
        <w:t>निःशुल्क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न्यून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लागतमा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गराउनुका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साथै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मर्मत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प्रतिस्थापन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व्यवस्थित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674182CB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नेपाली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सांकेतिक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भाषाको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सरकारी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मान्यता भए पनि शव्दावलीको विकास भएको नहुँदा बहिरा व्यक्तीहरुले सञ्चार अवरोध भोगि रहेकाले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व्यावसायिक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प्रशिक्षण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दुभाषे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प्रमाणिकरण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साँकेतिक भाषा दोभाषेको 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5743A26D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सबै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सरकारी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डिजिटल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सूचना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स्क्रीन</w:t>
      </w:r>
      <w:r w:rsidRPr="00EF50EA">
        <w:rPr>
          <w:rFonts w:ascii="Kokila" w:hAnsi="Kokila" w:cs="Kokila"/>
          <w:szCs w:val="32"/>
          <w:rtl/>
          <w:cs/>
        </w:rPr>
        <w:t>-</w:t>
      </w:r>
      <w:r w:rsidRPr="00EF50EA">
        <w:rPr>
          <w:rFonts w:ascii="Kokila" w:hAnsi="Kokila" w:cs="Kokila" w:hint="cs"/>
          <w:szCs w:val="32"/>
          <w:cs/>
          <w:lang w:bidi="hi-IN"/>
        </w:rPr>
        <w:t>रिडर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मैत्री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क्याप्सनसहित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ढाँचा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गराईयोस्।</w:t>
      </w:r>
    </w:p>
    <w:p w14:paraId="58BB1307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मराकस संधीको अविलम्व अनुमोदन गरी नेपालको “फ्रतिलिपी अधिकार कानुन २००२” लाई सोहि अनुरुप परिमार्जन गरियोस्।</w:t>
      </w:r>
    </w:p>
    <w:p w14:paraId="1BD5CECF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शिक्षा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सुरक्षा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सम्बन्धी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गोपनीय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जानकारीको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सुरक्षा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746B97D0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 xml:space="preserve">अपाङ्गता भएका व्यक्तीका 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अभिभावकहरूका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अभिभावकत्व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परामर्श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प्रजनन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सहायता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बारे जानकारी गराईयोस्।</w:t>
      </w:r>
    </w:p>
    <w:p w14:paraId="5EAC04BD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समावेशी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शिक्षाको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कार्ययोजना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तयार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अलग्याएर पढाईने विद्यालय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प्रणालीलाई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क्रमशः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घटाउँदै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आवश्यकताअनुसार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विकल्प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मात्र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राखिने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083EC25F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सबै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शिक्षकलाई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6B5872">
        <w:rPr>
          <w:rFonts w:ascii="Kokila" w:hAnsi="Kokila" w:cs="Kokila"/>
          <w:sz w:val="28"/>
          <w:szCs w:val="40"/>
          <w:lang w:bidi="hi-IN"/>
        </w:rPr>
        <w:t>Universal Design for Learning (UDL)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प्रशिक्षण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दिने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ब्रेल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सांकेतिक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भाषा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सहायक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प्रविधि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शैक्षिक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सामग्री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6AB365B7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विद्यालयहरूमा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6B5872">
        <w:rPr>
          <w:rFonts w:ascii="Kokila" w:hAnsi="Kokila" w:cs="Kokila"/>
          <w:sz w:val="28"/>
          <w:szCs w:val="40"/>
          <w:lang w:bidi="hi-IN"/>
        </w:rPr>
        <w:t>WASH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पूर्वाधार</w:t>
      </w:r>
      <w:r w:rsidRPr="00EF50EA">
        <w:rPr>
          <w:rFonts w:ascii="Kokila" w:hAnsi="Kokila" w:cs="Kokila"/>
          <w:szCs w:val="32"/>
          <w:lang w:bidi="hi-IN"/>
        </w:rPr>
        <w:t xml:space="preserve"> (</w:t>
      </w:r>
      <w:r w:rsidRPr="00EF50EA">
        <w:rPr>
          <w:rFonts w:ascii="Kokila" w:hAnsi="Kokila" w:cs="Kokila" w:hint="cs"/>
          <w:szCs w:val="32"/>
          <w:cs/>
          <w:lang w:bidi="hi-IN"/>
        </w:rPr>
        <w:t>र्याम्प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शौचालय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ट्याक्टाइल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मार्ग</w:t>
      </w:r>
      <w:r w:rsidRPr="00EF50EA">
        <w:rPr>
          <w:rFonts w:ascii="Kokila" w:hAnsi="Kokila" w:cs="Kokila"/>
          <w:szCs w:val="32"/>
          <w:lang w:bidi="hi-IN"/>
        </w:rPr>
        <w:t xml:space="preserve">)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बनाईयोस्।</w:t>
      </w:r>
    </w:p>
    <w:p w14:paraId="7F5207F3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मैत्री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पुनर्स्थापना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मानसिक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प्रजनन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निःशुल्क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न्यून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लागतमा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गराईयोस्।</w:t>
      </w:r>
    </w:p>
    <w:p w14:paraId="0907F9C1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स्वास्थ्यकर्मीलाई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संवेदनशीलता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संचार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विधि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सम्बन्धी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प्रशिक्षण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दिईयोस्</w:t>
      </w:r>
    </w:p>
    <w:p w14:paraId="120519FD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 xml:space="preserve">समुदायमा नै स्वाबलम्वन जिवन पद्दती लागु गरि </w:t>
      </w:r>
      <w:r w:rsidRPr="00A826F9">
        <w:rPr>
          <w:rFonts w:ascii="Kokila" w:hAnsi="Kokila" w:cs="Kokila"/>
          <w:sz w:val="28"/>
          <w:szCs w:val="40"/>
          <w:lang w:bidi="hi-IN"/>
        </w:rPr>
        <w:t>CBR (Community-Based Rehabilitation)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स्थानीय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सरकारको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संरचना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बजेटमा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समाहित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समावेशी विकासको रूपमा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सुदृढ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</w:p>
    <w:p w14:paraId="68C2AD37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सरकारी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समावेशी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कोटा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अनुगमन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निजी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क्षेत्रमा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रोजगार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प्रोत्साहनका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छुट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प्रोत्साहन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योजना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कार्यान्वयन गरियोस्</w:t>
      </w:r>
    </w:p>
    <w:p w14:paraId="0F7BFA90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कार्यस्थलहरूमा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पहुँचयुक्तता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सहायक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उपकरण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लचिलो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काम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समय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उचित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सुविधा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गराईयोस्।</w:t>
      </w:r>
    </w:p>
    <w:p w14:paraId="22482927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संरक्षण कार्यक्रम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विस्तार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स्वरोजगार, व्यवसाय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विकास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बैतनिक रोजगारी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तालिम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वित्तीय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सेवाहरू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गरिनुपर्ने।</w:t>
      </w:r>
    </w:p>
    <w:p w14:paraId="455F718B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>मतदान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केन्द्र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मतदान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सामग्री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राजनीतिक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बैठक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सूचना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प्रक्रियालाई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पहुँचयुक्त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बनाई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पूर्ण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सार्थक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सहभागिता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गरियोस्।</w:t>
      </w:r>
      <w:r w:rsidRPr="00EF50EA">
        <w:rPr>
          <w:rFonts w:ascii="Kokila" w:hAnsi="Kokila" w:cs="Kokila"/>
          <w:szCs w:val="32"/>
          <w:lang w:bidi="hi-IN"/>
        </w:rPr>
        <w:br/>
      </w:r>
      <w:r w:rsidRPr="00EF50EA">
        <w:rPr>
          <w:rFonts w:ascii="Kokila" w:hAnsi="Kokila" w:cs="Kokila" w:hint="cs"/>
          <w:szCs w:val="32"/>
          <w:cs/>
          <w:lang w:bidi="hi-IN"/>
        </w:rPr>
        <w:t>साथै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प्रतिनिधी सभा, प्रादे३शिक सभा र राष्ट्रिय सभाका लगायत सरकारी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समिति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 w:hint="cs"/>
          <w:szCs w:val="32"/>
          <w:cs/>
          <w:lang w:bidi="hi-IN"/>
        </w:rPr>
        <w:t>आयोग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नीतिगत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प्रक्रियामा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अपाङ्गता भएका व्यक्तीहरुको प्रतिनिधित्व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अनिवार्य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गरियोस् </w:t>
      </w:r>
    </w:p>
    <w:p w14:paraId="7993BA0F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एवम्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सांस्कृतिक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खेलकुद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मनोरञ्जनात्मक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क्रियाकलापहरूमा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सहभागिताको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अधिकारलाई 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विशेष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उपायहरू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राज्यद्वारा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अबलम्बन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गर्नु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पर्दछ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3355C61D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व्यक्तिहरूलाई स्वनिर्भरतापूर्वक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बाँच्न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जीवनका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हरेक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अङ्गहरूमा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पूर्णरूपमा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सहभागी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हुने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वातावरण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तयार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यातायात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सूचना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सञ्चारका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प्रविधिहरूमा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पहुँचलाई 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उपायहरू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अबलम्बन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कुनै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पनि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सार्वजनिक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भवन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सार्वजनिक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यातायातमा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पहुँचलाई 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</w:t>
      </w:r>
      <w:r w:rsidRPr="00EF50EA">
        <w:rPr>
          <w:rFonts w:ascii="Kokila" w:hAnsi="Kokila" w:cs="Kokila"/>
          <w:szCs w:val="32"/>
          <w:lang w:bidi="hi-IN"/>
        </w:rPr>
        <w:t xml:space="preserve"> 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सार्वजनिक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यातायातका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साधनमा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उनीहरूलाई विशेष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छुटको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7C9E1954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व्यक्तिहरूलाई पर्याप्त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मानवीय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जीवनस्तरको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अधिकार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संरक्षण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प्रदान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राज्यद्वारा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583EA0B4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स्वरोजगार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उद्यमशीलतालाई बढावा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दिन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राज्यले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विशेष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उपायहरू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अबलम्बन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गर्नु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पर्दछ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जस्तै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सहुलियत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दरमा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ऋण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प्राविधिक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सहयोग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75A7F686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समाजमा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अधिकार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उनीहरूको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आत्मसम्मानको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अभिवृद्घिका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व्यक्तिहरूप्रति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सकारात्मक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धारणा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विकसित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संचार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शिक्षण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प्रक्रियाद्वारा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संचेतनामा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वृद्घि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गर्नु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पर्दछ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47A96A6A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महिलाहरू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दोहोरो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खतरा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भेदभावका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सिकार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देखिन्छ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उनीहरू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कठिनाई पूर्ण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जीवनयापन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बाध्य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छन्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तसर्थ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महिलाहरूका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शिक्षा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रोजगार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पुनर्स्थापनाका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अत्यावश्यक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उपायहरू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अबलम्बन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अपाङ्गतासम्बन्धी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कुनै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नीति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योजनाको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निर्माणमा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लैङ्गिक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दृष्टिकोणलाई समेत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अंङ्गीकार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</w:p>
    <w:p w14:paraId="49644889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बालबालिका</w:t>
      </w:r>
      <w:r w:rsidRPr="00EF50EA">
        <w:rPr>
          <w:rFonts w:ascii="Kokila" w:hAnsi="Kokila" w:cs="Kokila" w:hint="cs"/>
          <w:szCs w:val="32"/>
          <w:cs/>
          <w:lang w:bidi="hi-IN"/>
        </w:rPr>
        <w:t>हरु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संरक्षण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हेरचाहका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हकदार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छन्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>भनी कार्यक्रम ल्याईयोस्।</w:t>
      </w:r>
    </w:p>
    <w:p w14:paraId="273F9C6B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 xml:space="preserve">डाउन सिम्ड्रोम, अटिजम्, श्रवणदृष्टिविहिन, एवं </w:t>
      </w:r>
      <w:r w:rsidRPr="00EF50EA">
        <w:rPr>
          <w:rFonts w:ascii="Kokila" w:hAnsi="Kokila" w:cs="Kokila"/>
          <w:szCs w:val="32"/>
          <w:cs/>
          <w:lang w:bidi="hi-IN"/>
        </w:rPr>
        <w:t>बौद्घिक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हेरचाह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संरक्षण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पुनर्स्थापनाका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उपायहरू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अवलम्बन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संरक्षण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प्रदान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गम्भीरताको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आधारमा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व्यक्तिगत </w:t>
      </w:r>
      <w:r w:rsidRPr="00EF50EA">
        <w:rPr>
          <w:rFonts w:ascii="Kokila" w:hAnsi="Kokila" w:cs="Kokila"/>
          <w:szCs w:val="32"/>
          <w:cs/>
          <w:lang w:bidi="hi-IN"/>
        </w:rPr>
        <w:t>सहयोगीको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4E6076E2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अधिकारलाई संरक्षण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यस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सम्बन्धमा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अध्ययन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अनुसन्धान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सुपरिवेक्षण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नीति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कानूनको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निर्माणका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सिफारिस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एउटा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स्वतन्त्र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शक्ति सम्पन्न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अधिकार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आयोगको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संवैधानिक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</w:p>
    <w:p w14:paraId="65BD96EA" w14:textId="77777777" w:rsidR="006D08BB" w:rsidRPr="00EF50EA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साँकेतिक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भाषा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ब्रेललिपीको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विकासका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राज्यले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व्यापक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प्रयास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गर्नु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छ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दृष्टिविहीनहरूको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शिक्षामा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वास्तविक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पह</w:t>
      </w:r>
      <w:r w:rsidRPr="00EF50EA">
        <w:rPr>
          <w:rFonts w:ascii="Kokila" w:hAnsi="Kokila" w:cs="Kokila"/>
          <w:szCs w:val="32"/>
          <w:lang w:bidi="hi-IN"/>
        </w:rPr>
        <w:t>’</w:t>
      </w:r>
      <w:r w:rsidRPr="00EF50EA">
        <w:rPr>
          <w:rFonts w:ascii="Kokila" w:hAnsi="Kokila" w:cs="Kokila"/>
          <w:szCs w:val="32"/>
          <w:cs/>
          <w:lang w:bidi="hi-IN"/>
        </w:rPr>
        <w:t>ँचलाई सुनिश्चित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ब्रेललिपी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अत्याधुनिक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 xml:space="preserve">प्रविधियुक्त </w:t>
      </w:r>
      <w:r w:rsidRPr="00EF50EA">
        <w:rPr>
          <w:rFonts w:ascii="Kokila" w:hAnsi="Kokila" w:cs="Kokila"/>
          <w:szCs w:val="32"/>
          <w:lang w:bidi="hi-IN"/>
        </w:rPr>
        <w:t>“</w:t>
      </w:r>
      <w:r w:rsidRPr="00EF50EA">
        <w:rPr>
          <w:rFonts w:ascii="Kokila" w:hAnsi="Kokila" w:cs="Kokila"/>
          <w:szCs w:val="32"/>
          <w:cs/>
          <w:lang w:bidi="hi-IN"/>
        </w:rPr>
        <w:t>आङ्गीक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सुगम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सूचना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प्रणली</w:t>
      </w:r>
      <w:r w:rsidRPr="00EF50EA">
        <w:rPr>
          <w:rFonts w:ascii="Kokila" w:hAnsi="Kokila" w:cs="Kokila"/>
          <w:szCs w:val="32"/>
          <w:lang w:bidi="hi-IN"/>
        </w:rPr>
        <w:t>” (</w:t>
      </w:r>
      <w:r w:rsidRPr="00EF50EA">
        <w:rPr>
          <w:rFonts w:ascii="Kokila" w:hAnsi="Kokila" w:cs="Kokila"/>
          <w:szCs w:val="32"/>
          <w:cs/>
          <w:lang w:bidi="hi-IN"/>
        </w:rPr>
        <w:t>डेजी</w:t>
      </w:r>
      <w:r w:rsidRPr="00EF50EA">
        <w:rPr>
          <w:rFonts w:ascii="Kokila" w:hAnsi="Kokila" w:cs="Kokila"/>
          <w:szCs w:val="32"/>
          <w:lang w:bidi="hi-IN"/>
        </w:rPr>
        <w:t xml:space="preserve">) </w:t>
      </w:r>
      <w:r w:rsidRPr="00EF50EA">
        <w:rPr>
          <w:rFonts w:ascii="Kokila" w:hAnsi="Kokila" w:cs="Kokila"/>
          <w:szCs w:val="32"/>
          <w:cs/>
          <w:lang w:bidi="hi-IN"/>
        </w:rPr>
        <w:t>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पाठ्यपुस्तकहरूको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उपलब्धताका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क्रियाशील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हुनका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साथै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यस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सम्बन्धमा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स्रोत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साधान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उपलब्ध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गराइयोस्</w:t>
      </w:r>
      <w:r w:rsidRPr="00EF50EA">
        <w:rPr>
          <w:rFonts w:ascii="Kokila" w:hAnsi="Kokila" w:cs="Kokila" w:hint="cs"/>
          <w:szCs w:val="32"/>
          <w:cs/>
          <w:lang w:bidi="hi-IN"/>
        </w:rPr>
        <w:t>।</w:t>
      </w:r>
      <w:r w:rsidRPr="00EF50EA">
        <w:rPr>
          <w:rFonts w:ascii="Kokila" w:hAnsi="Kokila" w:cs="Kokila"/>
          <w:szCs w:val="32"/>
          <w:cs/>
          <w:lang w:bidi="hi-IN"/>
        </w:rPr>
        <w:t>पूर्ण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अशक्त 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बहु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व्यक्तिहरूका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लागि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राज्यद्वारा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पूर्ण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सामाजिक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सुरक्षाको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प्रत्याभूति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</w:p>
    <w:p w14:paraId="35536E8B" w14:textId="77777777" w:rsidR="006D08BB" w:rsidRDefault="006D08BB" w:rsidP="006D08BB">
      <w:pPr>
        <w:numPr>
          <w:ilvl w:val="0"/>
          <w:numId w:val="30"/>
        </w:numPr>
        <w:spacing w:after="0" w:line="240" w:lineRule="auto"/>
        <w:ind w:left="540" w:hanging="54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 w:hint="cs"/>
          <w:szCs w:val="32"/>
          <w:cs/>
          <w:lang w:bidi="hi-IN"/>
        </w:rPr>
        <w:t xml:space="preserve">नेपालको बर्गिकरणले नसमेटेका </w:t>
      </w:r>
      <w:r w:rsidRPr="00EF50EA">
        <w:rPr>
          <w:rFonts w:ascii="Kokila" w:hAnsi="Kokila" w:cs="Kokila"/>
          <w:szCs w:val="32"/>
          <w:cs/>
          <w:lang w:bidi="hi-IN"/>
        </w:rPr>
        <w:t>सम्पूर्ण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किसिमका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अपाङ्गता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भएका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 xml:space="preserve">व्यक्तिहरूलाई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बर्गिकरणमा समेटेर </w:t>
      </w:r>
      <w:r w:rsidRPr="00EF50EA">
        <w:rPr>
          <w:rFonts w:ascii="Kokila" w:hAnsi="Kokila" w:cs="Kokila"/>
          <w:szCs w:val="32"/>
          <w:cs/>
          <w:lang w:bidi="hi-IN"/>
        </w:rPr>
        <w:t>स्वास्थ्य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सेवा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एवं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आवश्यकताअनुसारका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पुनर्स्थापनाका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विधिहरू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जस्तै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सीप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विकास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वाकचिकित्सा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भौतिक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चिकित्सा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आदिको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गर्न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राज्यद्घारा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 w:hint="cs"/>
          <w:szCs w:val="32"/>
          <w:cs/>
          <w:lang w:bidi="hi-IN"/>
        </w:rPr>
        <w:t xml:space="preserve">अत्यावश्यक </w:t>
      </w:r>
      <w:r w:rsidRPr="00EF50EA">
        <w:rPr>
          <w:rFonts w:ascii="Kokila" w:hAnsi="Kokila" w:cs="Kokila"/>
          <w:szCs w:val="32"/>
          <w:cs/>
          <w:lang w:bidi="hi-IN"/>
        </w:rPr>
        <w:t>व्यवस्था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गरियोस्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।</w:t>
      </w:r>
    </w:p>
    <w:p w14:paraId="5CC494AC" w14:textId="77777777" w:rsidR="006D08BB" w:rsidRPr="001B7ADA" w:rsidRDefault="006D08BB" w:rsidP="006D08BB">
      <w:pPr>
        <w:jc w:val="both"/>
        <w:rPr>
          <w:rFonts w:ascii="Kokila" w:hAnsi="Kokila" w:cs="Kokila"/>
          <w:szCs w:val="32"/>
          <w:lang w:bidi="hi-IN"/>
        </w:rPr>
      </w:pPr>
      <w:r w:rsidRPr="001B7ADA">
        <w:rPr>
          <w:rFonts w:ascii="Kokila" w:hAnsi="Kokila" w:cs="Kokila"/>
          <w:szCs w:val="32"/>
          <w:cs/>
          <w:lang w:bidi="hi-IN"/>
        </w:rPr>
        <w:t xml:space="preserve">उपरोक्त </w:t>
      </w:r>
      <w:r w:rsidRPr="001B7ADA">
        <w:rPr>
          <w:rFonts w:ascii="Kokila" w:hAnsi="Kokila" w:cs="Kokila" w:hint="cs"/>
          <w:szCs w:val="32"/>
          <w:cs/>
          <w:lang w:bidi="hi-IN"/>
        </w:rPr>
        <w:t>४३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बुँदे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मागहरू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राज्यद्वारा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पुरा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गराउन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सरकार</w:t>
      </w:r>
      <w:r w:rsidRPr="001B7ADA">
        <w:rPr>
          <w:rFonts w:ascii="Kokila" w:hAnsi="Kokila" w:cs="Kokila"/>
          <w:szCs w:val="32"/>
          <w:lang w:bidi="hi-IN"/>
        </w:rPr>
        <w:t xml:space="preserve">, </w:t>
      </w:r>
      <w:r w:rsidRPr="001B7ADA">
        <w:rPr>
          <w:rFonts w:ascii="Kokila" w:hAnsi="Kokila" w:cs="Kokila"/>
          <w:szCs w:val="32"/>
          <w:cs/>
          <w:lang w:bidi="hi-IN"/>
        </w:rPr>
        <w:t>राजनीतिक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दल</w:t>
      </w:r>
      <w:r w:rsidRPr="001B7ADA">
        <w:rPr>
          <w:rFonts w:ascii="Kokila" w:hAnsi="Kokila" w:cs="Kokila"/>
          <w:szCs w:val="32"/>
          <w:lang w:bidi="hi-IN"/>
        </w:rPr>
        <w:t xml:space="preserve">, </w:t>
      </w:r>
      <w:r w:rsidRPr="001B7ADA">
        <w:rPr>
          <w:rFonts w:ascii="Kokila" w:hAnsi="Kokila" w:cs="Kokila"/>
          <w:szCs w:val="32"/>
          <w:cs/>
          <w:lang w:bidi="hi-IN"/>
        </w:rPr>
        <w:t>नागरिकसमाज</w:t>
      </w:r>
      <w:r w:rsidRPr="001B7ADA">
        <w:rPr>
          <w:rFonts w:ascii="Kokila" w:hAnsi="Kokila" w:cs="Kokila"/>
          <w:szCs w:val="32"/>
          <w:lang w:bidi="hi-IN"/>
        </w:rPr>
        <w:t xml:space="preserve">, </w:t>
      </w:r>
      <w:r w:rsidRPr="001B7ADA">
        <w:rPr>
          <w:rFonts w:ascii="Kokila" w:hAnsi="Kokila" w:cs="Kokila"/>
          <w:szCs w:val="32"/>
          <w:cs/>
          <w:lang w:bidi="hi-IN"/>
        </w:rPr>
        <w:t>पेसाकर्मी</w:t>
      </w:r>
      <w:r w:rsidRPr="001B7ADA">
        <w:rPr>
          <w:rFonts w:ascii="Kokila" w:hAnsi="Kokila" w:cs="Kokila"/>
          <w:szCs w:val="32"/>
          <w:lang w:bidi="hi-IN"/>
        </w:rPr>
        <w:t xml:space="preserve">, </w:t>
      </w:r>
      <w:r w:rsidRPr="001B7ADA">
        <w:rPr>
          <w:rFonts w:ascii="Kokila" w:hAnsi="Kokila" w:cs="Kokila"/>
          <w:szCs w:val="32"/>
          <w:cs/>
          <w:lang w:bidi="hi-IN"/>
        </w:rPr>
        <w:t>एवम्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सम्पूर्ण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सरोकारवालाहरूलाई हार्दिक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अपिल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गर्दै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 w:hint="cs"/>
          <w:szCs w:val="32"/>
          <w:cs/>
          <w:lang w:bidi="hi-IN"/>
        </w:rPr>
        <w:t xml:space="preserve">सरकारको </w:t>
      </w:r>
      <w:r w:rsidRPr="001B7ADA">
        <w:rPr>
          <w:rFonts w:ascii="Kokila" w:hAnsi="Kokila" w:cs="Kokila"/>
          <w:szCs w:val="32"/>
          <w:cs/>
          <w:lang w:bidi="hi-IN"/>
        </w:rPr>
        <w:t>ध्यानाकर्षण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गर्दछौं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।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यस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मस्यौदा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तयार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गर्न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कार्यदलको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संयोजकको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रुपमा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कार्यरत</w:t>
      </w:r>
      <w:r w:rsidRPr="001B7ADA">
        <w:rPr>
          <w:rFonts w:ascii="Kokila" w:hAnsi="Kokila" w:cs="Kokila" w:hint="cs"/>
          <w:szCs w:val="32"/>
          <w:cs/>
          <w:lang w:bidi="hi-IN"/>
        </w:rPr>
        <w:t>डा. वीरेन्द्र राज पोखरेल</w:t>
      </w:r>
      <w:r w:rsidRPr="001B7ADA">
        <w:rPr>
          <w:rFonts w:ascii="Kokila" w:hAnsi="Kokila" w:cs="Kokila"/>
          <w:szCs w:val="32"/>
          <w:cs/>
          <w:lang w:bidi="hi-IN"/>
        </w:rPr>
        <w:t>लाई हार्दिक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धन्यवाद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ज्ञापन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गर्दछौं</w:t>
      </w:r>
      <w:r w:rsidRPr="001B7ADA">
        <w:rPr>
          <w:rFonts w:ascii="Kokila" w:hAnsi="Kokila" w:cs="Kokila"/>
          <w:szCs w:val="32"/>
          <w:lang w:bidi="hi-IN"/>
        </w:rPr>
        <w:t xml:space="preserve"> </w:t>
      </w:r>
      <w:r w:rsidRPr="001B7ADA">
        <w:rPr>
          <w:rFonts w:ascii="Kokila" w:hAnsi="Kokila" w:cs="Kokila"/>
          <w:szCs w:val="32"/>
          <w:cs/>
          <w:lang w:bidi="hi-IN"/>
        </w:rPr>
        <w:t>।</w:t>
      </w:r>
      <w:r w:rsidRPr="001B7ADA">
        <w:rPr>
          <w:rFonts w:ascii="Kokila" w:hAnsi="Kokila" w:cs="Kokila"/>
          <w:szCs w:val="32"/>
          <w:lang w:bidi="hi-IN"/>
        </w:rPr>
        <w:t xml:space="preserve">  </w:t>
      </w:r>
    </w:p>
    <w:p w14:paraId="7C8883F1" w14:textId="77777777" w:rsidR="006D08BB" w:rsidRPr="00EF50EA" w:rsidRDefault="006D08BB" w:rsidP="006D08BB">
      <w:pPr>
        <w:ind w:left="360"/>
        <w:jc w:val="both"/>
        <w:rPr>
          <w:rFonts w:ascii="Kokila" w:hAnsi="Kokila" w:cs="Kokila"/>
          <w:szCs w:val="32"/>
          <w:lang w:bidi="hi-IN"/>
        </w:rPr>
      </w:pPr>
    </w:p>
    <w:p w14:paraId="1C3A9F40" w14:textId="77777777" w:rsidR="006D08BB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सम्मेलनका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तर्फबाट</w:t>
      </w:r>
      <w:r w:rsidRPr="00EF50EA">
        <w:rPr>
          <w:rFonts w:ascii="Kokila" w:hAnsi="Kokila" w:cs="Kokila"/>
          <w:szCs w:val="32"/>
          <w:lang w:bidi="hi-IN"/>
        </w:rPr>
        <w:t>,</w:t>
      </w:r>
    </w:p>
    <w:p w14:paraId="0FFC26E8" w14:textId="77777777" w:rsidR="006D08BB" w:rsidRPr="00EF50EA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</w:p>
    <w:p w14:paraId="576D3ECA" w14:textId="77777777" w:rsidR="006D08BB" w:rsidRPr="00EF50EA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lang w:bidi="hi-IN"/>
        </w:rPr>
        <w:t>.........................</w:t>
      </w:r>
    </w:p>
    <w:p w14:paraId="150EA12E" w14:textId="77777777" w:rsidR="006D08BB" w:rsidRPr="00EF50EA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lang w:bidi="hi-IN"/>
        </w:rPr>
        <w:t>(</w:t>
      </w:r>
      <w:r w:rsidRPr="00EF50EA">
        <w:rPr>
          <w:rFonts w:ascii="Kokila" w:hAnsi="Kokila" w:cs="Kokila" w:hint="cs"/>
          <w:szCs w:val="32"/>
          <w:cs/>
          <w:lang w:bidi="hi-IN"/>
        </w:rPr>
        <w:t>देवी दत्त आचार्य</w:t>
      </w:r>
      <w:r w:rsidRPr="00EF50EA">
        <w:rPr>
          <w:rFonts w:ascii="Kokila" w:hAnsi="Kokila" w:cs="Kokila"/>
          <w:szCs w:val="32"/>
          <w:lang w:bidi="hi-IN"/>
        </w:rPr>
        <w:t>)</w:t>
      </w:r>
    </w:p>
    <w:p w14:paraId="6D4A145C" w14:textId="77777777" w:rsidR="006D08BB" w:rsidRPr="00EF50EA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संयोजक</w:t>
      </w:r>
      <w:r w:rsidRPr="00EF50EA">
        <w:rPr>
          <w:rFonts w:ascii="Kokila" w:hAnsi="Kokila" w:cs="Kokila"/>
          <w:szCs w:val="32"/>
          <w:lang w:bidi="hi-IN"/>
        </w:rPr>
        <w:t xml:space="preserve"> – </w:t>
      </w:r>
      <w:r w:rsidRPr="00EF50EA">
        <w:rPr>
          <w:rFonts w:ascii="Kokila" w:hAnsi="Kokila" w:cs="Kokila"/>
          <w:szCs w:val="32"/>
          <w:cs/>
          <w:lang w:bidi="hi-IN"/>
        </w:rPr>
        <w:t>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सम्मेलन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निर्देशक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समिति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</w:p>
    <w:p w14:paraId="4DFC0588" w14:textId="77777777" w:rsidR="006D08BB" w:rsidRPr="00EF50EA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अध्यक्ष</w:t>
      </w:r>
      <w:r w:rsidRPr="00EF50EA">
        <w:rPr>
          <w:rFonts w:ascii="Kokila" w:hAnsi="Kokila" w:cs="Kokila"/>
          <w:szCs w:val="32"/>
          <w:lang w:bidi="hi-IN"/>
        </w:rPr>
        <w:t xml:space="preserve">, </w:t>
      </w:r>
      <w:r w:rsidRPr="00EF50EA">
        <w:rPr>
          <w:rFonts w:ascii="Kokila" w:hAnsi="Kokila" w:cs="Kokila"/>
          <w:szCs w:val="32"/>
          <w:cs/>
          <w:lang w:bidi="hi-IN"/>
        </w:rPr>
        <w:t>राष्ट्रिय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अपाङ्ग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महासंघ</w:t>
      </w:r>
      <w:r w:rsidRPr="00EF50EA">
        <w:rPr>
          <w:rFonts w:ascii="Kokila" w:hAnsi="Kokila" w:cs="Kokila"/>
          <w:szCs w:val="32"/>
          <w:lang w:bidi="hi-IN"/>
        </w:rPr>
        <w:t>–</w:t>
      </w:r>
      <w:r w:rsidRPr="00EF50EA">
        <w:rPr>
          <w:rFonts w:ascii="Kokila" w:hAnsi="Kokila" w:cs="Kokila"/>
          <w:szCs w:val="32"/>
          <w:cs/>
          <w:lang w:bidi="hi-IN"/>
        </w:rPr>
        <w:t>नेपाल</w:t>
      </w:r>
    </w:p>
    <w:p w14:paraId="586D12D6" w14:textId="77777777" w:rsidR="006D08BB" w:rsidRPr="00EF50EA" w:rsidRDefault="006D08BB" w:rsidP="006D08BB">
      <w:pPr>
        <w:spacing w:after="0"/>
        <w:jc w:val="both"/>
        <w:rPr>
          <w:rFonts w:ascii="Kokila" w:hAnsi="Kokila" w:cs="Kokila"/>
          <w:szCs w:val="32"/>
          <w:lang w:bidi="hi-IN"/>
        </w:rPr>
      </w:pPr>
      <w:r w:rsidRPr="00EF50EA">
        <w:rPr>
          <w:rFonts w:ascii="Kokila" w:hAnsi="Kokila" w:cs="Kokila"/>
          <w:szCs w:val="32"/>
          <w:cs/>
          <w:lang w:bidi="hi-IN"/>
        </w:rPr>
        <w:t>मिति</w:t>
      </w:r>
      <w:r w:rsidRPr="00EF50EA">
        <w:rPr>
          <w:rFonts w:ascii="Kokila" w:hAnsi="Kokila" w:cs="Kokila"/>
          <w:szCs w:val="32"/>
          <w:lang w:bidi="hi-IN"/>
        </w:rPr>
        <w:t xml:space="preserve"> : </w:t>
      </w:r>
      <w:r w:rsidRPr="00EF50EA">
        <w:rPr>
          <w:rFonts w:ascii="Kokila" w:hAnsi="Kokila" w:cs="Kokila"/>
          <w:szCs w:val="32"/>
          <w:cs/>
          <w:lang w:bidi="hi-IN"/>
        </w:rPr>
        <w:t>२०</w:t>
      </w:r>
      <w:r w:rsidRPr="00EF50EA">
        <w:rPr>
          <w:rFonts w:ascii="Kokila" w:hAnsi="Kokila" w:cs="Kokila" w:hint="cs"/>
          <w:szCs w:val="32"/>
          <w:cs/>
          <w:lang w:bidi="hi-IN"/>
        </w:rPr>
        <w:t>८२</w:t>
      </w:r>
      <w:r w:rsidRPr="00EF50EA">
        <w:rPr>
          <w:rFonts w:ascii="Kokila" w:hAnsi="Kokila" w:cs="Kokila"/>
          <w:szCs w:val="32"/>
          <w:lang w:bidi="hi-IN"/>
        </w:rPr>
        <w:t>/</w:t>
      </w:r>
      <w:r w:rsidRPr="00EF50EA">
        <w:rPr>
          <w:rFonts w:ascii="Kokila" w:hAnsi="Kokila" w:cs="Kokila"/>
          <w:szCs w:val="32"/>
          <w:cs/>
          <w:lang w:bidi="hi-IN"/>
        </w:rPr>
        <w:t>०</w:t>
      </w:r>
      <w:r w:rsidRPr="00EF50EA">
        <w:rPr>
          <w:rFonts w:ascii="Kokila" w:hAnsi="Kokila" w:cs="Kokila" w:hint="cs"/>
          <w:szCs w:val="32"/>
          <w:cs/>
          <w:lang w:bidi="hi-IN"/>
        </w:rPr>
        <w:t>८</w:t>
      </w:r>
      <w:r w:rsidRPr="00EF50EA">
        <w:rPr>
          <w:rFonts w:ascii="Kokila" w:hAnsi="Kokila" w:cs="Kokila"/>
          <w:szCs w:val="32"/>
          <w:lang w:bidi="hi-IN"/>
        </w:rPr>
        <w:t>/</w:t>
      </w:r>
      <w:r w:rsidRPr="00EF50EA">
        <w:rPr>
          <w:rFonts w:ascii="Kokila" w:hAnsi="Kokila" w:cs="Kokila" w:hint="cs"/>
          <w:szCs w:val="32"/>
          <w:cs/>
          <w:lang w:bidi="hi-IN"/>
        </w:rPr>
        <w:t>२३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  <w:r w:rsidRPr="00EF50EA">
        <w:rPr>
          <w:rFonts w:ascii="Kokila" w:hAnsi="Kokila" w:cs="Kokila"/>
          <w:szCs w:val="32"/>
          <w:cs/>
          <w:lang w:bidi="hi-IN"/>
        </w:rPr>
        <w:t>गते</w:t>
      </w:r>
      <w:r w:rsidRPr="00EF50EA">
        <w:rPr>
          <w:rFonts w:ascii="Kokila" w:hAnsi="Kokila" w:cs="Kokila"/>
          <w:szCs w:val="32"/>
          <w:lang w:bidi="hi-IN"/>
        </w:rPr>
        <w:t xml:space="preserve"> </w:t>
      </w:r>
    </w:p>
    <w:p w14:paraId="6B78932D" w14:textId="77777777" w:rsidR="00DE79E7" w:rsidRDefault="00DE79E7">
      <w:bookmarkStart w:id="0" w:name="_GoBack"/>
      <w:bookmarkEnd w:id="0"/>
    </w:p>
    <w:sectPr w:rsidR="00DE7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096"/>
    <w:multiLevelType w:val="multilevel"/>
    <w:tmpl w:val="6C5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190" w:hanging="390"/>
      </w:pPr>
      <w:rPr>
        <w:rFonts w:ascii="Verdana" w:eastAsiaTheme="minorHAnsi" w:hAnsi="Verdana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0127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742F4"/>
    <w:multiLevelType w:val="hybridMultilevel"/>
    <w:tmpl w:val="AE88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F00FD"/>
    <w:multiLevelType w:val="multilevel"/>
    <w:tmpl w:val="216C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330C7"/>
    <w:multiLevelType w:val="multilevel"/>
    <w:tmpl w:val="161A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A0B04"/>
    <w:multiLevelType w:val="multilevel"/>
    <w:tmpl w:val="7E087D8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A470D"/>
    <w:multiLevelType w:val="multilevel"/>
    <w:tmpl w:val="E500D3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07D4E"/>
    <w:multiLevelType w:val="hybridMultilevel"/>
    <w:tmpl w:val="E040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4CAD"/>
    <w:multiLevelType w:val="multilevel"/>
    <w:tmpl w:val="906886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10DF3"/>
    <w:multiLevelType w:val="multilevel"/>
    <w:tmpl w:val="B2F859C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FD2473"/>
    <w:multiLevelType w:val="multilevel"/>
    <w:tmpl w:val="F168AD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10FBD"/>
    <w:multiLevelType w:val="hybridMultilevel"/>
    <w:tmpl w:val="FDFA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0A85"/>
    <w:multiLevelType w:val="multilevel"/>
    <w:tmpl w:val="79F0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4017D"/>
    <w:multiLevelType w:val="multilevel"/>
    <w:tmpl w:val="8084DB0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4F25CB"/>
    <w:multiLevelType w:val="multilevel"/>
    <w:tmpl w:val="17BA88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9317E6"/>
    <w:multiLevelType w:val="hybridMultilevel"/>
    <w:tmpl w:val="2BF2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37589"/>
    <w:multiLevelType w:val="hybridMultilevel"/>
    <w:tmpl w:val="D5AA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45B56"/>
    <w:multiLevelType w:val="multilevel"/>
    <w:tmpl w:val="94BC585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96B78"/>
    <w:multiLevelType w:val="multilevel"/>
    <w:tmpl w:val="393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06DB1"/>
    <w:multiLevelType w:val="multilevel"/>
    <w:tmpl w:val="4746BABA"/>
    <w:lvl w:ilvl="0">
      <w:start w:val="1"/>
      <w:numFmt w:val="hindiNumb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12703F"/>
    <w:multiLevelType w:val="multilevel"/>
    <w:tmpl w:val="FE8AAE5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E358B"/>
    <w:multiLevelType w:val="hybridMultilevel"/>
    <w:tmpl w:val="872C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3194C"/>
    <w:multiLevelType w:val="multilevel"/>
    <w:tmpl w:val="0409001D"/>
    <w:numStyleLink w:val="Style1"/>
  </w:abstractNum>
  <w:abstractNum w:abstractNumId="23" w15:restartNumberingAfterBreak="0">
    <w:nsid w:val="69E41629"/>
    <w:multiLevelType w:val="multilevel"/>
    <w:tmpl w:val="D2B2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85387"/>
    <w:multiLevelType w:val="multilevel"/>
    <w:tmpl w:val="59A0C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C261D"/>
    <w:multiLevelType w:val="hybridMultilevel"/>
    <w:tmpl w:val="DB7E08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EF7A36"/>
    <w:multiLevelType w:val="hybridMultilevel"/>
    <w:tmpl w:val="926A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9093B"/>
    <w:multiLevelType w:val="multilevel"/>
    <w:tmpl w:val="82CEB8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432F76"/>
    <w:multiLevelType w:val="multilevel"/>
    <w:tmpl w:val="D96A65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F47462"/>
    <w:multiLevelType w:val="multilevel"/>
    <w:tmpl w:val="29FCF1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C1E7C"/>
    <w:multiLevelType w:val="multilevel"/>
    <w:tmpl w:val="810E6F6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901BD"/>
    <w:multiLevelType w:val="hybridMultilevel"/>
    <w:tmpl w:val="BC521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88412C"/>
    <w:multiLevelType w:val="multilevel"/>
    <w:tmpl w:val="CB8445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D64ECC"/>
    <w:multiLevelType w:val="multilevel"/>
    <w:tmpl w:val="3FF02C7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68124F"/>
    <w:multiLevelType w:val="multilevel"/>
    <w:tmpl w:val="0CD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18"/>
  </w:num>
  <w:num w:numId="4">
    <w:abstractNumId w:val="0"/>
  </w:num>
  <w:num w:numId="5">
    <w:abstractNumId w:val="23"/>
  </w:num>
  <w:num w:numId="6">
    <w:abstractNumId w:val="3"/>
  </w:num>
  <w:num w:numId="7">
    <w:abstractNumId w:val="12"/>
  </w:num>
  <w:num w:numId="8">
    <w:abstractNumId w:val="24"/>
  </w:num>
  <w:num w:numId="9">
    <w:abstractNumId w:val="29"/>
  </w:num>
  <w:num w:numId="10">
    <w:abstractNumId w:val="14"/>
  </w:num>
  <w:num w:numId="11">
    <w:abstractNumId w:val="8"/>
  </w:num>
  <w:num w:numId="12">
    <w:abstractNumId w:val="28"/>
  </w:num>
  <w:num w:numId="13">
    <w:abstractNumId w:val="27"/>
  </w:num>
  <w:num w:numId="14">
    <w:abstractNumId w:val="9"/>
  </w:num>
  <w:num w:numId="15">
    <w:abstractNumId w:val="32"/>
  </w:num>
  <w:num w:numId="16">
    <w:abstractNumId w:val="6"/>
  </w:num>
  <w:num w:numId="17">
    <w:abstractNumId w:val="10"/>
  </w:num>
  <w:num w:numId="18">
    <w:abstractNumId w:val="13"/>
  </w:num>
  <w:num w:numId="19">
    <w:abstractNumId w:val="20"/>
  </w:num>
  <w:num w:numId="20">
    <w:abstractNumId w:val="17"/>
  </w:num>
  <w:num w:numId="21">
    <w:abstractNumId w:val="33"/>
  </w:num>
  <w:num w:numId="22">
    <w:abstractNumId w:val="30"/>
  </w:num>
  <w:num w:numId="23">
    <w:abstractNumId w:val="5"/>
  </w:num>
  <w:num w:numId="24">
    <w:abstractNumId w:val="1"/>
  </w:num>
  <w:num w:numId="25">
    <w:abstractNumId w:val="22"/>
  </w:num>
  <w:num w:numId="26">
    <w:abstractNumId w:val="21"/>
  </w:num>
  <w:num w:numId="27">
    <w:abstractNumId w:val="7"/>
  </w:num>
  <w:num w:numId="28">
    <w:abstractNumId w:val="16"/>
  </w:num>
  <w:num w:numId="29">
    <w:abstractNumId w:val="11"/>
  </w:num>
  <w:num w:numId="30">
    <w:abstractNumId w:val="19"/>
  </w:num>
  <w:num w:numId="31">
    <w:abstractNumId w:val="25"/>
  </w:num>
  <w:num w:numId="32">
    <w:abstractNumId w:val="31"/>
  </w:num>
  <w:num w:numId="33">
    <w:abstractNumId w:val="2"/>
  </w:num>
  <w:num w:numId="34">
    <w:abstractNumId w:val="2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BB"/>
    <w:rsid w:val="006D08BB"/>
    <w:rsid w:val="00D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2732"/>
  <w15:chartTrackingRefBased/>
  <w15:docId w15:val="{29871536-5D65-4106-A652-8F60AF18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8BB"/>
    <w:rPr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6D0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paragraph" w:styleId="Heading2">
    <w:name w:val="heading 2"/>
    <w:basedOn w:val="Normal"/>
    <w:link w:val="Heading2Char"/>
    <w:uiPriority w:val="9"/>
    <w:qFormat/>
    <w:rsid w:val="006D0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3">
    <w:name w:val="heading 3"/>
    <w:basedOn w:val="Normal"/>
    <w:link w:val="Heading3Char"/>
    <w:uiPriority w:val="9"/>
    <w:qFormat/>
    <w:rsid w:val="006D0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Heading4">
    <w:name w:val="heading 4"/>
    <w:basedOn w:val="Normal"/>
    <w:link w:val="Heading4Char"/>
    <w:uiPriority w:val="9"/>
    <w:qFormat/>
    <w:rsid w:val="006D08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D08B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D08B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D08B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6D08BB"/>
    <w:rPr>
      <w:b/>
      <w:bCs/>
    </w:rPr>
  </w:style>
  <w:style w:type="paragraph" w:styleId="ListParagraph">
    <w:name w:val="List Paragraph"/>
    <w:basedOn w:val="Normal"/>
    <w:uiPriority w:val="34"/>
    <w:qFormat/>
    <w:rsid w:val="006D08B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D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08BB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D0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8BB"/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6D08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08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8BB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6D08BB"/>
  </w:style>
  <w:style w:type="numbering" w:customStyle="1" w:styleId="Style1">
    <w:name w:val="Style1"/>
    <w:rsid w:val="006D08BB"/>
    <w:pPr>
      <w:numPr>
        <w:numId w:val="24"/>
      </w:numPr>
    </w:pPr>
  </w:style>
  <w:style w:type="paragraph" w:styleId="NoSpacing">
    <w:name w:val="No Spacing"/>
    <w:link w:val="NoSpacingChar"/>
    <w:uiPriority w:val="1"/>
    <w:qFormat/>
    <w:rsid w:val="006D08BB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D08BB"/>
    <w:rPr>
      <w:rFonts w:eastAsiaTheme="minorEastAsia"/>
      <w:szCs w:val="22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6D08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6D08B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2025-12-25T10:23:00Z</dcterms:created>
  <dcterms:modified xsi:type="dcterms:W3CDTF">2025-12-25T10:24:00Z</dcterms:modified>
</cp:coreProperties>
</file>